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2731"/>
        <w:tblW w:w="10160" w:type="dxa"/>
        <w:tblLook w:val="04A0" w:firstRow="1" w:lastRow="0" w:firstColumn="1" w:lastColumn="0" w:noHBand="0" w:noVBand="1"/>
      </w:tblPr>
      <w:tblGrid>
        <w:gridCol w:w="4579"/>
        <w:gridCol w:w="4328"/>
        <w:gridCol w:w="1253"/>
      </w:tblGrid>
      <w:tr w:rsidR="00451608" w:rsidRPr="009C0521" w14:paraId="3B27FAC4" w14:textId="77777777" w:rsidTr="00253857">
        <w:trPr>
          <w:trHeight w:val="567"/>
        </w:trPr>
        <w:tc>
          <w:tcPr>
            <w:tcW w:w="4579" w:type="dxa"/>
            <w:shd w:val="clear" w:color="auto" w:fill="D9D9D9" w:themeFill="background1" w:themeFillShade="D9"/>
            <w:vAlign w:val="center"/>
            <w:hideMark/>
          </w:tcPr>
          <w:p w14:paraId="00A7B6BF" w14:textId="1CA56D44" w:rsidR="00451608" w:rsidRPr="009C0521" w:rsidRDefault="008B1BA9" w:rsidP="00253857">
            <w:pPr>
              <w:spacing w:line="276" w:lineRule="auto"/>
              <w:jc w:val="center"/>
              <w:rPr>
                <w:rFonts w:ascii="Poppins" w:hAnsi="Poppins" w:cs="Poppins"/>
                <w:b/>
                <w:sz w:val="18"/>
                <w:szCs w:val="18"/>
              </w:rPr>
            </w:pPr>
            <w:r w:rsidRPr="009C0521">
              <w:rPr>
                <w:rFonts w:ascii="Poppins" w:hAnsi="Poppins" w:cs="Poppins"/>
                <w:i/>
                <w:iCs/>
                <w:noProof/>
                <w:color w:val="7F7F7F" w:themeColor="text1" w:themeTint="80"/>
                <w:sz w:val="18"/>
                <w:szCs w:val="18"/>
              </w:rPr>
              <mc:AlternateContent>
                <mc:Choice Requires="wps">
                  <w:drawing>
                    <wp:anchor distT="45720" distB="45720" distL="114300" distR="114300" simplePos="0" relativeHeight="251663360" behindDoc="1" locked="0" layoutInCell="1" allowOverlap="1" wp14:anchorId="45889640" wp14:editId="3E194DBC">
                      <wp:simplePos x="0" y="0"/>
                      <wp:positionH relativeFrom="column">
                        <wp:posOffset>-542925</wp:posOffset>
                      </wp:positionH>
                      <wp:positionV relativeFrom="paragraph">
                        <wp:posOffset>-1075055</wp:posOffset>
                      </wp:positionV>
                      <wp:extent cx="7515225" cy="1404620"/>
                      <wp:effectExtent l="0" t="0" r="28575" b="196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404620"/>
                              </a:xfrm>
                              <a:prstGeom prst="rect">
                                <a:avLst/>
                              </a:prstGeom>
                              <a:solidFill>
                                <a:srgbClr val="FFFFFF"/>
                              </a:solidFill>
                              <a:ln w="9525">
                                <a:solidFill>
                                  <a:schemeClr val="bg1"/>
                                </a:solidFill>
                                <a:miter lim="800000"/>
                                <a:headEnd/>
                                <a:tailEnd/>
                              </a:ln>
                            </wps:spPr>
                            <wps:txbx>
                              <w:txbxContent>
                                <w:p w14:paraId="3FC904A0" w14:textId="77777777" w:rsidR="008B1BA9" w:rsidRPr="002C16FA" w:rsidRDefault="008B1BA9" w:rsidP="008B1BA9">
                                  <w:pPr>
                                    <w:jc w:val="center"/>
                                    <w:rPr>
                                      <w:rFonts w:ascii="Poppins" w:hAnsi="Poppins" w:cs="Poppins"/>
                                      <w:sz w:val="20"/>
                                      <w:szCs w:val="20"/>
                                    </w:rPr>
                                  </w:pPr>
                                  <w:r w:rsidRPr="002C16FA">
                                    <w:rPr>
                                      <w:rFonts w:ascii="Poppins" w:hAnsi="Poppins" w:cs="Poppins"/>
                                      <w:sz w:val="20"/>
                                      <w:szCs w:val="20"/>
                                    </w:rPr>
                                    <w:t xml:space="preserve">Volleyball Ireland have put together the </w:t>
                                  </w:r>
                                  <w:r w:rsidRPr="002C16FA">
                                    <w:rPr>
                                      <w:rFonts w:ascii="Poppins" w:hAnsi="Poppins" w:cs="Poppins"/>
                                      <w:i/>
                                      <w:sz w:val="20"/>
                                      <w:szCs w:val="20"/>
                                    </w:rPr>
                                    <w:t>‘Return to Play Checklist’</w:t>
                                  </w:r>
                                  <w:r w:rsidRPr="002C16FA">
                                    <w:rPr>
                                      <w:rFonts w:ascii="Poppins" w:hAnsi="Poppins" w:cs="Poppins"/>
                                      <w:sz w:val="20"/>
                                      <w:szCs w:val="20"/>
                                    </w:rPr>
                                    <w:t xml:space="preserve"> these are the minimum standards required for volleyball activity to commence. Once completed, the checklist is submitted to Volleyball Ireland who will provide formal approval for activities to begin or feedback on areas that haven’t yet met the standard.</w:t>
                                  </w:r>
                                </w:p>
                                <w:p w14:paraId="1DC33529" w14:textId="77777777" w:rsidR="008B1BA9" w:rsidRDefault="008B1BA9" w:rsidP="008B1BA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5889640" id="_x0000_t202" coordsize="21600,21600" o:spt="202" path="m,l,21600r21600,l21600,xe">
                      <v:stroke joinstyle="miter"/>
                      <v:path gradientshapeok="t" o:connecttype="rect"/>
                    </v:shapetype>
                    <v:shape id="Text Box 2" o:spid="_x0000_s1026" type="#_x0000_t202" style="position:absolute;left:0;text-align:left;margin-left:-42.75pt;margin-top:-84.65pt;width:591.75pt;height:110.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" strokecolor="white [3212]">
                      <v:textbox style="mso-fit-shape-to-text:t">
                        <w:txbxContent>
                          <w:p w14:paraId="3FC904A0" w14:textId="77777777" w:rsidR="008B1BA9" w:rsidRPr="002C16FA" w:rsidRDefault="008B1BA9" w:rsidP="008B1BA9">
                            <w:pPr>
                              <w:jc w:val="center"/>
                              <w:rPr>
                                <w:rFonts w:ascii="Poppins" w:hAnsi="Poppins" w:cs="Poppins"/>
                                <w:sz w:val="20"/>
                                <w:szCs w:val="20"/>
                              </w:rPr>
                            </w:pPr>
                            <w:r w:rsidRPr="002C16FA">
                              <w:rPr>
                                <w:rFonts w:ascii="Poppins" w:hAnsi="Poppins" w:cs="Poppins"/>
                                <w:sz w:val="20"/>
                                <w:szCs w:val="20"/>
                              </w:rPr>
                              <w:t xml:space="preserve">Volleyball Ireland have put together the </w:t>
                            </w:r>
                            <w:r w:rsidRPr="002C16FA">
                              <w:rPr>
                                <w:rFonts w:ascii="Poppins" w:hAnsi="Poppins" w:cs="Poppins"/>
                                <w:i/>
                                <w:sz w:val="20"/>
                                <w:szCs w:val="20"/>
                              </w:rPr>
                              <w:t>‘Return to Play Checklist’</w:t>
                            </w:r>
                            <w:r w:rsidRPr="002C16FA">
                              <w:rPr>
                                <w:rFonts w:ascii="Poppins" w:hAnsi="Poppins" w:cs="Poppins"/>
                                <w:sz w:val="20"/>
                                <w:szCs w:val="20"/>
                              </w:rPr>
                              <w:t xml:space="preserve"> these are the minimum standards required for volleyball activity to commence. Once completed, the checklist is submitted to Volleyball Ireland who will provide formal approval for activities to begin or feedback on areas that haven’t yet met the standard.</w:t>
                            </w:r>
                          </w:p>
                          <w:p w14:paraId="1DC33529" w14:textId="77777777" w:rsidR="008B1BA9" w:rsidRDefault="008B1BA9" w:rsidP="008B1BA9"/>
                        </w:txbxContent>
                      </v:textbox>
                    </v:shape>
                  </w:pict>
                </mc:Fallback>
              </mc:AlternateContent>
            </w:r>
            <w:r w:rsidR="00451608" w:rsidRPr="009C0521">
              <w:rPr>
                <w:rFonts w:ascii="Poppins" w:hAnsi="Poppins" w:cs="Poppins"/>
                <w:b/>
                <w:sz w:val="18"/>
                <w:szCs w:val="18"/>
              </w:rPr>
              <w:t>Return to Play Checklist</w:t>
            </w:r>
          </w:p>
        </w:tc>
        <w:tc>
          <w:tcPr>
            <w:tcW w:w="4328" w:type="dxa"/>
            <w:shd w:val="clear" w:color="auto" w:fill="D9D9D9" w:themeFill="background1" w:themeFillShade="D9"/>
            <w:vAlign w:val="center"/>
          </w:tcPr>
          <w:p w14:paraId="3D1A7668" w14:textId="1192B3D1" w:rsidR="00451608" w:rsidRPr="009C0521" w:rsidRDefault="00451608" w:rsidP="00253857">
            <w:pPr>
              <w:spacing w:line="276" w:lineRule="auto"/>
              <w:jc w:val="center"/>
              <w:rPr>
                <w:rFonts w:ascii="Poppins" w:hAnsi="Poppins" w:cs="Poppins"/>
                <w:b/>
                <w:sz w:val="18"/>
                <w:szCs w:val="18"/>
              </w:rPr>
            </w:pPr>
            <w:r w:rsidRPr="009C0521">
              <w:rPr>
                <w:rFonts w:ascii="Poppins" w:hAnsi="Poppins" w:cs="Poppins"/>
                <w:b/>
                <w:sz w:val="18"/>
                <w:szCs w:val="18"/>
              </w:rPr>
              <w:t>Notes</w:t>
            </w:r>
          </w:p>
        </w:tc>
        <w:tc>
          <w:tcPr>
            <w:tcW w:w="1253" w:type="dxa"/>
            <w:shd w:val="clear" w:color="auto" w:fill="D9D9D9" w:themeFill="background1" w:themeFillShade="D9"/>
            <w:vAlign w:val="center"/>
            <w:hideMark/>
          </w:tcPr>
          <w:p w14:paraId="3B3D5663" w14:textId="77777777" w:rsidR="00451608" w:rsidRPr="009C0521" w:rsidRDefault="00451608" w:rsidP="00253857">
            <w:pPr>
              <w:spacing w:line="276" w:lineRule="auto"/>
              <w:jc w:val="center"/>
              <w:rPr>
                <w:rFonts w:ascii="Poppins" w:hAnsi="Poppins" w:cs="Poppins"/>
                <w:b/>
                <w:sz w:val="18"/>
                <w:szCs w:val="18"/>
              </w:rPr>
            </w:pPr>
            <w:r w:rsidRPr="009C0521">
              <w:rPr>
                <w:rFonts w:ascii="Poppins" w:hAnsi="Poppins" w:cs="Poppins"/>
                <w:b/>
                <w:sz w:val="18"/>
                <w:szCs w:val="18"/>
              </w:rPr>
              <w:t>Completed Yes/No</w:t>
            </w:r>
          </w:p>
        </w:tc>
      </w:tr>
      <w:tr w:rsidR="00451608" w:rsidRPr="009C0521" w14:paraId="680CE0B6" w14:textId="77777777" w:rsidTr="00253857">
        <w:trPr>
          <w:trHeight w:val="567"/>
        </w:trPr>
        <w:tc>
          <w:tcPr>
            <w:tcW w:w="4579" w:type="dxa"/>
            <w:vAlign w:val="center"/>
          </w:tcPr>
          <w:p w14:paraId="07CC1323" w14:textId="77777777" w:rsidR="00451608" w:rsidRPr="009C0521" w:rsidRDefault="00451608" w:rsidP="00253857">
            <w:pPr>
              <w:spacing w:line="276" w:lineRule="auto"/>
              <w:rPr>
                <w:rFonts w:ascii="Poppins" w:hAnsi="Poppins" w:cs="Poppins"/>
                <w:sz w:val="18"/>
                <w:szCs w:val="18"/>
              </w:rPr>
            </w:pPr>
            <w:r w:rsidRPr="009C0521">
              <w:rPr>
                <w:rFonts w:ascii="Poppins" w:hAnsi="Poppins" w:cs="Poppins"/>
                <w:sz w:val="18"/>
                <w:szCs w:val="18"/>
              </w:rPr>
              <w:t>Covid-19 Officer(s) Appointed and Contact Details Submitted to VI</w:t>
            </w:r>
          </w:p>
        </w:tc>
        <w:tc>
          <w:tcPr>
            <w:tcW w:w="4328" w:type="dxa"/>
          </w:tcPr>
          <w:p w14:paraId="3B06E8B4" w14:textId="270241DC" w:rsidR="00451608" w:rsidRPr="009C0521" w:rsidRDefault="00451608" w:rsidP="00253857">
            <w:pPr>
              <w:spacing w:line="276" w:lineRule="auto"/>
              <w:rPr>
                <w:rFonts w:ascii="Poppins" w:hAnsi="Poppins" w:cs="Poppins"/>
                <w:i/>
                <w:iCs/>
                <w:color w:val="7F7F7F" w:themeColor="text1" w:themeTint="80"/>
                <w:sz w:val="18"/>
                <w:szCs w:val="18"/>
              </w:rPr>
            </w:pPr>
            <w:r w:rsidRPr="009C0521">
              <w:rPr>
                <w:rFonts w:ascii="Poppins" w:hAnsi="Poppins" w:cs="Poppins"/>
                <w:i/>
                <w:iCs/>
                <w:color w:val="7F7F7F" w:themeColor="text1" w:themeTint="80"/>
                <w:sz w:val="18"/>
                <w:szCs w:val="18"/>
              </w:rPr>
              <w:t>If different or any new additions to list already submitted</w:t>
            </w:r>
          </w:p>
        </w:tc>
        <w:tc>
          <w:tcPr>
            <w:tcW w:w="1253" w:type="dxa"/>
            <w:vAlign w:val="center"/>
            <w:hideMark/>
          </w:tcPr>
          <w:p w14:paraId="131A03B5" w14:textId="77777777" w:rsidR="00451608" w:rsidRPr="009C0521" w:rsidRDefault="00451608" w:rsidP="00253857">
            <w:pPr>
              <w:spacing w:line="276" w:lineRule="auto"/>
              <w:rPr>
                <w:rFonts w:ascii="Poppins" w:hAnsi="Poppins" w:cs="Poppins"/>
                <w:sz w:val="18"/>
                <w:szCs w:val="18"/>
                <w:highlight w:val="green"/>
              </w:rPr>
            </w:pPr>
          </w:p>
        </w:tc>
      </w:tr>
      <w:tr w:rsidR="00451608" w:rsidRPr="009C0521" w14:paraId="68326E00" w14:textId="77777777" w:rsidTr="00253857">
        <w:trPr>
          <w:trHeight w:val="567"/>
        </w:trPr>
        <w:tc>
          <w:tcPr>
            <w:tcW w:w="4579" w:type="dxa"/>
            <w:vAlign w:val="center"/>
          </w:tcPr>
          <w:p w14:paraId="51159B87" w14:textId="3BFDD974" w:rsidR="00451608" w:rsidRPr="009C0521" w:rsidRDefault="00451608" w:rsidP="00253857">
            <w:pPr>
              <w:spacing w:line="276" w:lineRule="auto"/>
              <w:rPr>
                <w:rFonts w:ascii="Poppins" w:hAnsi="Poppins" w:cs="Poppins"/>
                <w:sz w:val="18"/>
                <w:szCs w:val="18"/>
              </w:rPr>
            </w:pPr>
            <w:r w:rsidRPr="009C0521">
              <w:rPr>
                <w:rFonts w:ascii="Poppins" w:hAnsi="Poppins" w:cs="Poppins"/>
                <w:sz w:val="18"/>
                <w:szCs w:val="18"/>
              </w:rPr>
              <w:t>Risk Assessment Completed and Returned</w:t>
            </w:r>
            <w:r w:rsidRPr="009C0521">
              <w:rPr>
                <w:rFonts w:ascii="Poppins" w:hAnsi="Poppins" w:cs="Poppins"/>
                <w:i/>
                <w:iCs/>
                <w:noProof/>
                <w:color w:val="7F7F7F" w:themeColor="text1" w:themeTint="80"/>
                <w:sz w:val="18"/>
                <w:szCs w:val="18"/>
              </w:rPr>
              <w:t xml:space="preserve"> </w:t>
            </w:r>
            <w:r w:rsidRPr="009C0521">
              <w:rPr>
                <w:rFonts w:ascii="Poppins" w:hAnsi="Poppins" w:cs="Poppins"/>
                <w:sz w:val="18"/>
                <w:szCs w:val="18"/>
              </w:rPr>
              <w:t>to VI</w:t>
            </w:r>
          </w:p>
        </w:tc>
        <w:tc>
          <w:tcPr>
            <w:tcW w:w="4328" w:type="dxa"/>
          </w:tcPr>
          <w:p w14:paraId="44FC7C15" w14:textId="7EFF319F" w:rsidR="00451608" w:rsidRPr="009C0521" w:rsidRDefault="00451608" w:rsidP="00253857">
            <w:pPr>
              <w:spacing w:line="276" w:lineRule="auto"/>
              <w:rPr>
                <w:rFonts w:ascii="Poppins" w:hAnsi="Poppins" w:cs="Poppins"/>
                <w:i/>
                <w:iCs/>
                <w:color w:val="7F7F7F" w:themeColor="text1" w:themeTint="80"/>
                <w:sz w:val="18"/>
                <w:szCs w:val="18"/>
              </w:rPr>
            </w:pPr>
            <w:r w:rsidRPr="009C0521">
              <w:rPr>
                <w:rFonts w:ascii="Poppins" w:hAnsi="Poppins" w:cs="Poppins"/>
                <w:i/>
                <w:iCs/>
                <w:color w:val="7F7F7F" w:themeColor="text1" w:themeTint="80"/>
                <w:sz w:val="18"/>
                <w:szCs w:val="18"/>
              </w:rPr>
              <w:t>Risk Assessment of new venues must be submitted for review. If previously submitted a RA for an outdoor venue, please review and make amendments if necessary and submit.</w:t>
            </w:r>
          </w:p>
        </w:tc>
        <w:tc>
          <w:tcPr>
            <w:tcW w:w="1253" w:type="dxa"/>
            <w:vAlign w:val="center"/>
          </w:tcPr>
          <w:p w14:paraId="25311D01" w14:textId="77777777" w:rsidR="00451608" w:rsidRPr="009C0521" w:rsidRDefault="00451608" w:rsidP="00253857">
            <w:pPr>
              <w:spacing w:line="276" w:lineRule="auto"/>
              <w:rPr>
                <w:rFonts w:ascii="Poppins" w:hAnsi="Poppins" w:cs="Poppins"/>
                <w:sz w:val="18"/>
                <w:szCs w:val="18"/>
              </w:rPr>
            </w:pPr>
          </w:p>
        </w:tc>
      </w:tr>
      <w:tr w:rsidR="00451608" w:rsidRPr="009C0521" w14:paraId="413E9B06" w14:textId="77777777" w:rsidTr="00253857">
        <w:trPr>
          <w:trHeight w:val="567"/>
        </w:trPr>
        <w:tc>
          <w:tcPr>
            <w:tcW w:w="4579" w:type="dxa"/>
            <w:vAlign w:val="center"/>
          </w:tcPr>
          <w:p w14:paraId="71B2F081" w14:textId="77777777" w:rsidR="00451608" w:rsidRPr="009C0521" w:rsidRDefault="00451608" w:rsidP="00253857">
            <w:pPr>
              <w:tabs>
                <w:tab w:val="left" w:pos="7130"/>
              </w:tabs>
              <w:spacing w:line="276" w:lineRule="auto"/>
              <w:rPr>
                <w:rFonts w:ascii="Poppins" w:hAnsi="Poppins" w:cs="Poppins"/>
                <w:sz w:val="18"/>
                <w:szCs w:val="18"/>
              </w:rPr>
            </w:pPr>
            <w:r w:rsidRPr="009C0521">
              <w:rPr>
                <w:rFonts w:ascii="Poppins" w:hAnsi="Poppins" w:cs="Poppins"/>
                <w:sz w:val="18"/>
                <w:szCs w:val="18"/>
              </w:rPr>
              <w:t>VI Protocols have been received and reviewed by club/commission committee</w:t>
            </w:r>
          </w:p>
        </w:tc>
        <w:tc>
          <w:tcPr>
            <w:tcW w:w="4328" w:type="dxa"/>
          </w:tcPr>
          <w:p w14:paraId="78C18463" w14:textId="77777777" w:rsidR="00451608" w:rsidRPr="009C0521" w:rsidRDefault="00451608" w:rsidP="00253857">
            <w:pPr>
              <w:spacing w:line="276" w:lineRule="auto"/>
              <w:rPr>
                <w:rFonts w:ascii="Poppins" w:hAnsi="Poppins" w:cs="Poppins"/>
                <w:i/>
                <w:iCs/>
                <w:color w:val="7F7F7F" w:themeColor="text1" w:themeTint="80"/>
                <w:sz w:val="18"/>
                <w:szCs w:val="18"/>
              </w:rPr>
            </w:pPr>
          </w:p>
        </w:tc>
        <w:tc>
          <w:tcPr>
            <w:tcW w:w="1253" w:type="dxa"/>
            <w:vAlign w:val="center"/>
          </w:tcPr>
          <w:p w14:paraId="3300D02A" w14:textId="77777777" w:rsidR="00451608" w:rsidRPr="009C0521" w:rsidRDefault="00451608" w:rsidP="00253857">
            <w:pPr>
              <w:spacing w:line="276" w:lineRule="auto"/>
              <w:rPr>
                <w:rFonts w:ascii="Poppins" w:hAnsi="Poppins" w:cs="Poppins"/>
                <w:sz w:val="18"/>
                <w:szCs w:val="18"/>
              </w:rPr>
            </w:pPr>
          </w:p>
        </w:tc>
      </w:tr>
      <w:tr w:rsidR="00451608" w:rsidRPr="009C0521" w14:paraId="245E72B3" w14:textId="77777777" w:rsidTr="00253857">
        <w:trPr>
          <w:trHeight w:val="567"/>
        </w:trPr>
        <w:tc>
          <w:tcPr>
            <w:tcW w:w="4579" w:type="dxa"/>
            <w:vAlign w:val="center"/>
          </w:tcPr>
          <w:p w14:paraId="19CDFEC3" w14:textId="77777777" w:rsidR="00451608" w:rsidRPr="009C0521" w:rsidRDefault="00451608" w:rsidP="00253857">
            <w:pPr>
              <w:tabs>
                <w:tab w:val="left" w:pos="7130"/>
              </w:tabs>
              <w:spacing w:line="276" w:lineRule="auto"/>
              <w:rPr>
                <w:rFonts w:ascii="Poppins" w:hAnsi="Poppins" w:cs="Poppins"/>
                <w:sz w:val="18"/>
                <w:szCs w:val="18"/>
              </w:rPr>
            </w:pPr>
            <w:r w:rsidRPr="009C0521">
              <w:rPr>
                <w:rFonts w:ascii="Poppins" w:hAnsi="Poppins" w:cs="Poppins"/>
                <w:sz w:val="18"/>
                <w:szCs w:val="18"/>
              </w:rPr>
              <w:t>Members Induction to Inform of Protocols and Measures in place and Members Own Personal Responsibility</w:t>
            </w:r>
          </w:p>
        </w:tc>
        <w:tc>
          <w:tcPr>
            <w:tcW w:w="4328" w:type="dxa"/>
          </w:tcPr>
          <w:p w14:paraId="0EB3408E" w14:textId="77777777" w:rsidR="00451608" w:rsidRPr="009C0521" w:rsidRDefault="00451608" w:rsidP="00253857">
            <w:pPr>
              <w:spacing w:line="276" w:lineRule="auto"/>
              <w:rPr>
                <w:rFonts w:ascii="Poppins" w:hAnsi="Poppins" w:cs="Poppins"/>
                <w:i/>
                <w:iCs/>
                <w:color w:val="7F7F7F" w:themeColor="text1" w:themeTint="80"/>
                <w:sz w:val="18"/>
                <w:szCs w:val="18"/>
              </w:rPr>
            </w:pPr>
          </w:p>
        </w:tc>
        <w:tc>
          <w:tcPr>
            <w:tcW w:w="1253" w:type="dxa"/>
            <w:vAlign w:val="center"/>
          </w:tcPr>
          <w:p w14:paraId="0DC04687" w14:textId="77777777" w:rsidR="00451608" w:rsidRPr="009C0521" w:rsidRDefault="00451608" w:rsidP="00253857">
            <w:pPr>
              <w:spacing w:line="276" w:lineRule="auto"/>
              <w:rPr>
                <w:rFonts w:ascii="Poppins" w:hAnsi="Poppins" w:cs="Poppins"/>
                <w:sz w:val="18"/>
                <w:szCs w:val="18"/>
              </w:rPr>
            </w:pPr>
          </w:p>
        </w:tc>
      </w:tr>
      <w:tr w:rsidR="00451608" w:rsidRPr="009C0521" w14:paraId="3DB05F81" w14:textId="77777777" w:rsidTr="00253857">
        <w:trPr>
          <w:trHeight w:val="567"/>
        </w:trPr>
        <w:tc>
          <w:tcPr>
            <w:tcW w:w="4579" w:type="dxa"/>
            <w:vAlign w:val="center"/>
          </w:tcPr>
          <w:p w14:paraId="566305B5" w14:textId="77777777" w:rsidR="00451608" w:rsidRPr="009C0521" w:rsidRDefault="00451608" w:rsidP="00253857">
            <w:pPr>
              <w:spacing w:line="276" w:lineRule="auto"/>
              <w:rPr>
                <w:rFonts w:ascii="Poppins" w:hAnsi="Poppins" w:cs="Poppins"/>
                <w:sz w:val="18"/>
                <w:szCs w:val="18"/>
              </w:rPr>
            </w:pPr>
            <w:r w:rsidRPr="009C0521">
              <w:rPr>
                <w:rFonts w:ascii="Poppins" w:hAnsi="Poppins" w:cs="Poppins"/>
                <w:sz w:val="18"/>
                <w:szCs w:val="18"/>
              </w:rPr>
              <w:t xml:space="preserve">Ensure Members Complete VI </w:t>
            </w:r>
            <w:r w:rsidRPr="009C0521">
              <w:rPr>
                <w:rFonts w:ascii="Poppins" w:hAnsi="Poppins" w:cs="Poppins"/>
                <w:i/>
                <w:sz w:val="18"/>
                <w:szCs w:val="18"/>
              </w:rPr>
              <w:t xml:space="preserve">‘Fit to Play’ </w:t>
            </w:r>
            <w:r w:rsidRPr="009C0521">
              <w:rPr>
                <w:rFonts w:ascii="Poppins" w:hAnsi="Poppins" w:cs="Poppins"/>
                <w:sz w:val="18"/>
                <w:szCs w:val="18"/>
              </w:rPr>
              <w:t xml:space="preserve">Survey Prior to Returning to Play and Update as Required </w:t>
            </w:r>
          </w:p>
        </w:tc>
        <w:tc>
          <w:tcPr>
            <w:tcW w:w="4328" w:type="dxa"/>
          </w:tcPr>
          <w:p w14:paraId="2FDED1F0" w14:textId="5EFACC68" w:rsidR="00451608" w:rsidRPr="009C0521" w:rsidRDefault="00451608" w:rsidP="00253857">
            <w:pPr>
              <w:spacing w:line="276" w:lineRule="auto"/>
              <w:rPr>
                <w:rFonts w:ascii="Poppins" w:hAnsi="Poppins" w:cs="Poppins"/>
                <w:i/>
                <w:iCs/>
                <w:color w:val="7F7F7F" w:themeColor="text1" w:themeTint="80"/>
                <w:sz w:val="18"/>
                <w:szCs w:val="18"/>
              </w:rPr>
            </w:pPr>
            <w:r w:rsidRPr="009C0521">
              <w:rPr>
                <w:rFonts w:ascii="Poppins" w:hAnsi="Poppins" w:cs="Poppins"/>
                <w:i/>
                <w:iCs/>
                <w:color w:val="7F7F7F" w:themeColor="text1" w:themeTint="80"/>
                <w:sz w:val="18"/>
                <w:szCs w:val="18"/>
              </w:rPr>
              <w:t>Recommend for members to complete up-to-date Fit to Play surveys</w:t>
            </w:r>
          </w:p>
        </w:tc>
        <w:tc>
          <w:tcPr>
            <w:tcW w:w="1253" w:type="dxa"/>
            <w:vAlign w:val="center"/>
            <w:hideMark/>
          </w:tcPr>
          <w:p w14:paraId="1228AE38" w14:textId="77777777" w:rsidR="00451608" w:rsidRPr="009C0521" w:rsidRDefault="00451608" w:rsidP="00253857">
            <w:pPr>
              <w:spacing w:line="276" w:lineRule="auto"/>
              <w:rPr>
                <w:rFonts w:ascii="Poppins" w:hAnsi="Poppins" w:cs="Poppins"/>
                <w:sz w:val="18"/>
                <w:szCs w:val="18"/>
              </w:rPr>
            </w:pPr>
          </w:p>
        </w:tc>
      </w:tr>
      <w:tr w:rsidR="00451608" w:rsidRPr="009C0521" w14:paraId="5C19E03A" w14:textId="77777777" w:rsidTr="00253857">
        <w:trPr>
          <w:trHeight w:val="567"/>
        </w:trPr>
        <w:tc>
          <w:tcPr>
            <w:tcW w:w="4579" w:type="dxa"/>
            <w:vAlign w:val="center"/>
          </w:tcPr>
          <w:p w14:paraId="324CA471" w14:textId="77777777" w:rsidR="00451608" w:rsidRPr="009C0521" w:rsidRDefault="00451608" w:rsidP="00253857">
            <w:pPr>
              <w:spacing w:line="276" w:lineRule="auto"/>
              <w:rPr>
                <w:rFonts w:ascii="Poppins" w:hAnsi="Poppins" w:cs="Poppins"/>
                <w:sz w:val="18"/>
                <w:szCs w:val="18"/>
              </w:rPr>
            </w:pPr>
            <w:r w:rsidRPr="009C0521">
              <w:rPr>
                <w:rFonts w:ascii="Poppins" w:hAnsi="Poppins" w:cs="Poppins"/>
                <w:sz w:val="18"/>
                <w:szCs w:val="18"/>
              </w:rPr>
              <w:t>Communicate to Members to Complete Sport Ireland E-Learning Training and any other Recommended Training</w:t>
            </w:r>
          </w:p>
        </w:tc>
        <w:tc>
          <w:tcPr>
            <w:tcW w:w="4328" w:type="dxa"/>
          </w:tcPr>
          <w:p w14:paraId="414D4EF4" w14:textId="77777777" w:rsidR="00451608" w:rsidRPr="009C0521" w:rsidRDefault="00451608" w:rsidP="00253857">
            <w:pPr>
              <w:spacing w:line="276" w:lineRule="auto"/>
              <w:rPr>
                <w:rFonts w:ascii="Poppins" w:hAnsi="Poppins" w:cs="Poppins"/>
                <w:i/>
                <w:iCs/>
                <w:color w:val="7F7F7F" w:themeColor="text1" w:themeTint="80"/>
                <w:sz w:val="18"/>
                <w:szCs w:val="18"/>
              </w:rPr>
            </w:pPr>
          </w:p>
        </w:tc>
        <w:tc>
          <w:tcPr>
            <w:tcW w:w="1253" w:type="dxa"/>
            <w:vAlign w:val="center"/>
            <w:hideMark/>
          </w:tcPr>
          <w:p w14:paraId="4DDAC08E" w14:textId="77777777" w:rsidR="00451608" w:rsidRPr="009C0521" w:rsidRDefault="00451608" w:rsidP="00253857">
            <w:pPr>
              <w:spacing w:line="276" w:lineRule="auto"/>
              <w:rPr>
                <w:rFonts w:ascii="Poppins" w:hAnsi="Poppins" w:cs="Poppins"/>
                <w:sz w:val="18"/>
                <w:szCs w:val="18"/>
              </w:rPr>
            </w:pPr>
          </w:p>
        </w:tc>
      </w:tr>
      <w:tr w:rsidR="00451608" w:rsidRPr="009C0521" w14:paraId="6D3ABDC8" w14:textId="77777777" w:rsidTr="00253857">
        <w:trPr>
          <w:trHeight w:val="567"/>
        </w:trPr>
        <w:tc>
          <w:tcPr>
            <w:tcW w:w="4579" w:type="dxa"/>
            <w:vAlign w:val="center"/>
          </w:tcPr>
          <w:p w14:paraId="67BBE656" w14:textId="77777777" w:rsidR="00451608" w:rsidRPr="009C0521" w:rsidRDefault="00451608" w:rsidP="00253857">
            <w:pPr>
              <w:spacing w:line="276" w:lineRule="auto"/>
              <w:rPr>
                <w:rFonts w:ascii="Poppins" w:hAnsi="Poppins" w:cs="Poppins"/>
                <w:sz w:val="18"/>
                <w:szCs w:val="18"/>
              </w:rPr>
            </w:pPr>
            <w:r w:rsidRPr="009C0521">
              <w:rPr>
                <w:rFonts w:ascii="Poppins" w:hAnsi="Poppins" w:cs="Poppins"/>
                <w:sz w:val="18"/>
                <w:szCs w:val="18"/>
              </w:rPr>
              <w:t>Ensure All Equipment Being Used is Sanitised Regularly (Before, During, After)</w:t>
            </w:r>
          </w:p>
        </w:tc>
        <w:tc>
          <w:tcPr>
            <w:tcW w:w="4328" w:type="dxa"/>
          </w:tcPr>
          <w:p w14:paraId="2E806635" w14:textId="72431446" w:rsidR="00451608" w:rsidRPr="009C0521" w:rsidRDefault="00451608" w:rsidP="00253857">
            <w:pPr>
              <w:spacing w:line="276" w:lineRule="auto"/>
              <w:rPr>
                <w:rFonts w:ascii="Poppins" w:hAnsi="Poppins" w:cs="Poppins"/>
                <w:i/>
                <w:iCs/>
                <w:color w:val="7F7F7F" w:themeColor="text1" w:themeTint="80"/>
                <w:sz w:val="18"/>
                <w:szCs w:val="18"/>
              </w:rPr>
            </w:pPr>
          </w:p>
        </w:tc>
        <w:tc>
          <w:tcPr>
            <w:tcW w:w="1253" w:type="dxa"/>
            <w:vAlign w:val="center"/>
            <w:hideMark/>
          </w:tcPr>
          <w:p w14:paraId="0EDDC77D" w14:textId="77777777" w:rsidR="00451608" w:rsidRPr="009C0521" w:rsidRDefault="00451608" w:rsidP="00253857">
            <w:pPr>
              <w:spacing w:line="276" w:lineRule="auto"/>
              <w:rPr>
                <w:rFonts w:ascii="Poppins" w:hAnsi="Poppins" w:cs="Poppins"/>
                <w:sz w:val="18"/>
                <w:szCs w:val="18"/>
              </w:rPr>
            </w:pPr>
          </w:p>
        </w:tc>
      </w:tr>
      <w:tr w:rsidR="00451608" w:rsidRPr="009C0521" w14:paraId="19290488" w14:textId="77777777" w:rsidTr="00253857">
        <w:trPr>
          <w:trHeight w:val="567"/>
        </w:trPr>
        <w:tc>
          <w:tcPr>
            <w:tcW w:w="4579" w:type="dxa"/>
            <w:vAlign w:val="center"/>
          </w:tcPr>
          <w:p w14:paraId="018F846A" w14:textId="77777777" w:rsidR="00451608" w:rsidRPr="009C0521" w:rsidRDefault="00451608" w:rsidP="00253857">
            <w:pPr>
              <w:spacing w:line="276" w:lineRule="auto"/>
              <w:rPr>
                <w:rFonts w:ascii="Poppins" w:hAnsi="Poppins" w:cs="Poppins"/>
                <w:sz w:val="18"/>
                <w:szCs w:val="18"/>
              </w:rPr>
            </w:pPr>
            <w:r w:rsidRPr="009C0521">
              <w:rPr>
                <w:rFonts w:ascii="Poppins" w:hAnsi="Poppins" w:cs="Poppins"/>
                <w:sz w:val="18"/>
                <w:szCs w:val="18"/>
              </w:rPr>
              <w:t>Liaise with Venue Management regarding Facility Protocols Incorporating as Necessary into Club Protocols and Risk Assessment (Note: it is recommended the club gets written assurance from the venue that approved protocols are in place)</w:t>
            </w:r>
          </w:p>
        </w:tc>
        <w:tc>
          <w:tcPr>
            <w:tcW w:w="4328" w:type="dxa"/>
          </w:tcPr>
          <w:p w14:paraId="79D79991" w14:textId="3733D838" w:rsidR="00451608" w:rsidRPr="009C0521" w:rsidRDefault="00451608" w:rsidP="00253857">
            <w:pPr>
              <w:spacing w:line="276" w:lineRule="auto"/>
              <w:rPr>
                <w:rFonts w:ascii="Poppins" w:hAnsi="Poppins" w:cs="Poppins"/>
                <w:i/>
                <w:iCs/>
                <w:color w:val="7F7F7F" w:themeColor="text1" w:themeTint="80"/>
                <w:sz w:val="18"/>
                <w:szCs w:val="18"/>
              </w:rPr>
            </w:pPr>
          </w:p>
        </w:tc>
        <w:tc>
          <w:tcPr>
            <w:tcW w:w="1253" w:type="dxa"/>
            <w:vAlign w:val="center"/>
            <w:hideMark/>
          </w:tcPr>
          <w:p w14:paraId="5F2B3F52" w14:textId="77777777" w:rsidR="00451608" w:rsidRPr="009C0521" w:rsidRDefault="00451608" w:rsidP="00253857">
            <w:pPr>
              <w:spacing w:line="276" w:lineRule="auto"/>
              <w:rPr>
                <w:rFonts w:ascii="Poppins" w:hAnsi="Poppins" w:cs="Poppins"/>
                <w:sz w:val="18"/>
                <w:szCs w:val="18"/>
              </w:rPr>
            </w:pPr>
          </w:p>
        </w:tc>
      </w:tr>
      <w:tr w:rsidR="00451608" w:rsidRPr="009C0521" w14:paraId="2F85F0CF" w14:textId="77777777" w:rsidTr="00253857">
        <w:trPr>
          <w:trHeight w:val="567"/>
        </w:trPr>
        <w:tc>
          <w:tcPr>
            <w:tcW w:w="4579" w:type="dxa"/>
            <w:vAlign w:val="center"/>
          </w:tcPr>
          <w:p w14:paraId="559FA3C8" w14:textId="77777777" w:rsidR="00451608" w:rsidRPr="009C0521" w:rsidRDefault="00451608" w:rsidP="00253857">
            <w:pPr>
              <w:spacing w:line="276" w:lineRule="auto"/>
              <w:rPr>
                <w:rFonts w:ascii="Poppins" w:hAnsi="Poppins" w:cs="Poppins"/>
                <w:sz w:val="18"/>
                <w:szCs w:val="18"/>
              </w:rPr>
            </w:pPr>
            <w:r w:rsidRPr="009C0521">
              <w:rPr>
                <w:rFonts w:ascii="Poppins" w:hAnsi="Poppins" w:cs="Poppins"/>
                <w:sz w:val="18"/>
                <w:szCs w:val="18"/>
              </w:rPr>
              <w:t>Have a Booking and Register System in Place to Record Players Attendance</w:t>
            </w:r>
          </w:p>
        </w:tc>
        <w:tc>
          <w:tcPr>
            <w:tcW w:w="4328" w:type="dxa"/>
          </w:tcPr>
          <w:p w14:paraId="685B0958" w14:textId="77777777" w:rsidR="00451608" w:rsidRPr="009C0521" w:rsidRDefault="00451608" w:rsidP="00253857">
            <w:pPr>
              <w:spacing w:line="276" w:lineRule="auto"/>
              <w:rPr>
                <w:rFonts w:ascii="Poppins" w:hAnsi="Poppins" w:cs="Poppins"/>
                <w:i/>
                <w:iCs/>
                <w:color w:val="7F7F7F" w:themeColor="text1" w:themeTint="80"/>
                <w:sz w:val="18"/>
                <w:szCs w:val="18"/>
              </w:rPr>
            </w:pPr>
          </w:p>
        </w:tc>
        <w:tc>
          <w:tcPr>
            <w:tcW w:w="1253" w:type="dxa"/>
            <w:vAlign w:val="center"/>
            <w:hideMark/>
          </w:tcPr>
          <w:p w14:paraId="07825F12" w14:textId="77777777" w:rsidR="00451608" w:rsidRPr="009C0521" w:rsidRDefault="00451608" w:rsidP="00253857">
            <w:pPr>
              <w:spacing w:line="276" w:lineRule="auto"/>
              <w:rPr>
                <w:rFonts w:ascii="Poppins" w:hAnsi="Poppins" w:cs="Poppins"/>
                <w:sz w:val="18"/>
                <w:szCs w:val="18"/>
              </w:rPr>
            </w:pPr>
          </w:p>
        </w:tc>
      </w:tr>
      <w:tr w:rsidR="00451608" w:rsidRPr="009C0521" w14:paraId="013FA558" w14:textId="77777777" w:rsidTr="00253857">
        <w:trPr>
          <w:trHeight w:val="567"/>
        </w:trPr>
        <w:tc>
          <w:tcPr>
            <w:tcW w:w="4579" w:type="dxa"/>
            <w:vAlign w:val="center"/>
          </w:tcPr>
          <w:p w14:paraId="407402AD" w14:textId="77777777" w:rsidR="00451608" w:rsidRPr="009C0521" w:rsidRDefault="00451608" w:rsidP="00253857">
            <w:pPr>
              <w:spacing w:line="276" w:lineRule="auto"/>
              <w:rPr>
                <w:rFonts w:ascii="Poppins" w:hAnsi="Poppins" w:cs="Poppins"/>
                <w:sz w:val="18"/>
                <w:szCs w:val="18"/>
              </w:rPr>
            </w:pPr>
            <w:r w:rsidRPr="009C0521">
              <w:rPr>
                <w:rFonts w:ascii="Poppins" w:hAnsi="Poppins" w:cs="Poppins"/>
                <w:sz w:val="18"/>
                <w:szCs w:val="18"/>
              </w:rPr>
              <w:t>Ensure First Aid Supplies are Stocked and Additional PPE (Gloves, Clean Masks etc.) Available should First Aid be Required</w:t>
            </w:r>
          </w:p>
        </w:tc>
        <w:tc>
          <w:tcPr>
            <w:tcW w:w="4328" w:type="dxa"/>
          </w:tcPr>
          <w:p w14:paraId="3D9779A5" w14:textId="77777777" w:rsidR="00451608" w:rsidRPr="009C0521" w:rsidRDefault="00451608" w:rsidP="00253857">
            <w:pPr>
              <w:spacing w:line="276" w:lineRule="auto"/>
              <w:rPr>
                <w:rFonts w:ascii="Poppins" w:hAnsi="Poppins" w:cs="Poppins"/>
                <w:i/>
                <w:iCs/>
                <w:color w:val="7F7F7F" w:themeColor="text1" w:themeTint="80"/>
                <w:sz w:val="18"/>
                <w:szCs w:val="18"/>
              </w:rPr>
            </w:pPr>
          </w:p>
        </w:tc>
        <w:tc>
          <w:tcPr>
            <w:tcW w:w="1253" w:type="dxa"/>
            <w:vAlign w:val="center"/>
            <w:hideMark/>
          </w:tcPr>
          <w:p w14:paraId="77227DC3" w14:textId="77777777" w:rsidR="00451608" w:rsidRPr="009C0521" w:rsidRDefault="00451608" w:rsidP="00253857">
            <w:pPr>
              <w:spacing w:line="276" w:lineRule="auto"/>
              <w:rPr>
                <w:rFonts w:ascii="Poppins" w:hAnsi="Poppins" w:cs="Poppins"/>
                <w:sz w:val="18"/>
                <w:szCs w:val="18"/>
              </w:rPr>
            </w:pPr>
          </w:p>
        </w:tc>
      </w:tr>
      <w:tr w:rsidR="00451608" w:rsidRPr="009C0521" w14:paraId="3704804D" w14:textId="77777777" w:rsidTr="00253857">
        <w:trPr>
          <w:trHeight w:val="567"/>
        </w:trPr>
        <w:tc>
          <w:tcPr>
            <w:tcW w:w="4579" w:type="dxa"/>
            <w:vAlign w:val="center"/>
          </w:tcPr>
          <w:p w14:paraId="01B6CC0F" w14:textId="77777777" w:rsidR="00451608" w:rsidRPr="009C0521" w:rsidRDefault="00451608" w:rsidP="00253857">
            <w:pPr>
              <w:spacing w:line="276" w:lineRule="auto"/>
              <w:rPr>
                <w:rFonts w:ascii="Poppins" w:hAnsi="Poppins" w:cs="Poppins"/>
                <w:sz w:val="18"/>
                <w:szCs w:val="18"/>
              </w:rPr>
            </w:pPr>
            <w:r w:rsidRPr="009C0521">
              <w:rPr>
                <w:rFonts w:ascii="Poppins" w:hAnsi="Poppins" w:cs="Poppins"/>
                <w:sz w:val="18"/>
                <w:szCs w:val="18"/>
              </w:rPr>
              <w:t>Ensure Covid-19 Signage is Displayed around the Venue and Hall</w:t>
            </w:r>
          </w:p>
        </w:tc>
        <w:tc>
          <w:tcPr>
            <w:tcW w:w="4328" w:type="dxa"/>
          </w:tcPr>
          <w:p w14:paraId="5CBEF992" w14:textId="77777777" w:rsidR="00451608" w:rsidRPr="009C0521" w:rsidRDefault="00451608" w:rsidP="00253857">
            <w:pPr>
              <w:spacing w:line="276" w:lineRule="auto"/>
              <w:rPr>
                <w:rFonts w:ascii="Poppins" w:hAnsi="Poppins" w:cs="Poppins"/>
                <w:i/>
                <w:iCs/>
                <w:color w:val="7F7F7F" w:themeColor="text1" w:themeTint="80"/>
                <w:sz w:val="18"/>
                <w:szCs w:val="18"/>
              </w:rPr>
            </w:pPr>
          </w:p>
        </w:tc>
        <w:tc>
          <w:tcPr>
            <w:tcW w:w="1253" w:type="dxa"/>
            <w:vAlign w:val="center"/>
          </w:tcPr>
          <w:p w14:paraId="25793C21" w14:textId="77777777" w:rsidR="00451608" w:rsidRPr="009C0521" w:rsidRDefault="00451608" w:rsidP="00253857">
            <w:pPr>
              <w:spacing w:line="276" w:lineRule="auto"/>
              <w:rPr>
                <w:rFonts w:ascii="Poppins" w:hAnsi="Poppins" w:cs="Poppins"/>
                <w:sz w:val="18"/>
                <w:szCs w:val="18"/>
              </w:rPr>
            </w:pPr>
          </w:p>
        </w:tc>
      </w:tr>
      <w:tr w:rsidR="00451608" w:rsidRPr="009C0521" w14:paraId="076264EA" w14:textId="77777777" w:rsidTr="00253857">
        <w:trPr>
          <w:trHeight w:val="567"/>
        </w:trPr>
        <w:tc>
          <w:tcPr>
            <w:tcW w:w="4579" w:type="dxa"/>
            <w:vAlign w:val="center"/>
          </w:tcPr>
          <w:p w14:paraId="42BADA4C" w14:textId="77777777" w:rsidR="00451608" w:rsidRPr="009C0521" w:rsidRDefault="00451608" w:rsidP="00253857">
            <w:pPr>
              <w:spacing w:line="276" w:lineRule="auto"/>
              <w:rPr>
                <w:rFonts w:ascii="Poppins" w:hAnsi="Poppins" w:cs="Poppins"/>
                <w:sz w:val="18"/>
                <w:szCs w:val="18"/>
              </w:rPr>
            </w:pPr>
            <w:r w:rsidRPr="009C0521">
              <w:rPr>
                <w:rFonts w:ascii="Poppins" w:hAnsi="Poppins" w:cs="Poppins"/>
                <w:sz w:val="18"/>
                <w:szCs w:val="18"/>
              </w:rPr>
              <w:t xml:space="preserve">Ensure this Checklist is Fully Completed and Submit to VI and the Club Receives </w:t>
            </w:r>
            <w:r w:rsidRPr="009C0521">
              <w:rPr>
                <w:rFonts w:ascii="Poppins" w:hAnsi="Poppins" w:cs="Poppins"/>
                <w:sz w:val="18"/>
                <w:szCs w:val="18"/>
                <w:u w:val="single"/>
              </w:rPr>
              <w:t>Formal Approval</w:t>
            </w:r>
            <w:r w:rsidRPr="009C0521">
              <w:rPr>
                <w:rFonts w:ascii="Poppins" w:hAnsi="Poppins" w:cs="Poppins"/>
                <w:sz w:val="18"/>
                <w:szCs w:val="18"/>
              </w:rPr>
              <w:t xml:space="preserve"> Prior to the Commencement of the First Session</w:t>
            </w:r>
          </w:p>
        </w:tc>
        <w:tc>
          <w:tcPr>
            <w:tcW w:w="4328" w:type="dxa"/>
          </w:tcPr>
          <w:p w14:paraId="155564A9" w14:textId="77777777" w:rsidR="00451608" w:rsidRPr="009C0521" w:rsidRDefault="00451608" w:rsidP="00253857">
            <w:pPr>
              <w:spacing w:line="276" w:lineRule="auto"/>
              <w:rPr>
                <w:rFonts w:ascii="Poppins" w:hAnsi="Poppins" w:cs="Poppins"/>
                <w:i/>
                <w:iCs/>
                <w:color w:val="7F7F7F" w:themeColor="text1" w:themeTint="80"/>
                <w:sz w:val="18"/>
                <w:szCs w:val="18"/>
              </w:rPr>
            </w:pPr>
          </w:p>
        </w:tc>
        <w:tc>
          <w:tcPr>
            <w:tcW w:w="1253" w:type="dxa"/>
            <w:vAlign w:val="center"/>
          </w:tcPr>
          <w:p w14:paraId="08037313" w14:textId="77777777" w:rsidR="00451608" w:rsidRPr="009C0521" w:rsidRDefault="00451608" w:rsidP="00253857">
            <w:pPr>
              <w:spacing w:line="276" w:lineRule="auto"/>
              <w:rPr>
                <w:rFonts w:ascii="Poppins" w:hAnsi="Poppins" w:cs="Poppins"/>
                <w:sz w:val="18"/>
                <w:szCs w:val="18"/>
              </w:rPr>
            </w:pPr>
          </w:p>
        </w:tc>
      </w:tr>
      <w:tr w:rsidR="00F64818" w:rsidRPr="009C0521" w14:paraId="66009DC6" w14:textId="77777777" w:rsidTr="00253857">
        <w:trPr>
          <w:trHeight w:val="567"/>
        </w:trPr>
        <w:tc>
          <w:tcPr>
            <w:tcW w:w="4579" w:type="dxa"/>
            <w:vAlign w:val="center"/>
          </w:tcPr>
          <w:p w14:paraId="371D5433" w14:textId="4B7B352A" w:rsidR="00F64818" w:rsidRPr="009C0521" w:rsidRDefault="008B1BA9" w:rsidP="00253857">
            <w:pPr>
              <w:spacing w:line="276" w:lineRule="auto"/>
              <w:rPr>
                <w:rFonts w:ascii="Poppins" w:hAnsi="Poppins" w:cs="Poppins"/>
                <w:sz w:val="18"/>
                <w:szCs w:val="18"/>
              </w:rPr>
            </w:pPr>
            <w:r>
              <w:rPr>
                <w:rFonts w:ascii="Poppins" w:hAnsi="Poppins" w:cs="Poppins"/>
                <w:sz w:val="18"/>
                <w:szCs w:val="18"/>
              </w:rPr>
              <w:lastRenderedPageBreak/>
              <w:t>L</w:t>
            </w:r>
            <w:r w:rsidRPr="008B1BA9">
              <w:rPr>
                <w:rFonts w:ascii="Poppins" w:hAnsi="Poppins" w:cs="Poppins"/>
                <w:sz w:val="18"/>
                <w:szCs w:val="18"/>
              </w:rPr>
              <w:t>ist of adults (or anyone aged 16-18 in a non-playing role) who will be part of the underage sessions as a coach, covid officers etc</w:t>
            </w:r>
          </w:p>
        </w:tc>
        <w:tc>
          <w:tcPr>
            <w:tcW w:w="4328" w:type="dxa"/>
          </w:tcPr>
          <w:p w14:paraId="7B340B34" w14:textId="60BA1874" w:rsidR="00F64818" w:rsidRPr="009C0521" w:rsidRDefault="001B4BCD" w:rsidP="00253857">
            <w:pPr>
              <w:spacing w:line="276" w:lineRule="auto"/>
              <w:rPr>
                <w:rFonts w:ascii="Poppins" w:hAnsi="Poppins" w:cs="Poppins"/>
                <w:i/>
                <w:iCs/>
                <w:color w:val="7F7F7F" w:themeColor="text1" w:themeTint="80"/>
                <w:sz w:val="18"/>
                <w:szCs w:val="18"/>
              </w:rPr>
            </w:pPr>
            <w:r>
              <w:rPr>
                <w:rFonts w:ascii="Poppins" w:hAnsi="Poppins" w:cs="Poppins"/>
                <w:i/>
                <w:iCs/>
                <w:color w:val="7F7F7F" w:themeColor="text1" w:themeTint="80"/>
                <w:sz w:val="18"/>
                <w:szCs w:val="18"/>
              </w:rPr>
              <w:t>Please note those listed</w:t>
            </w:r>
            <w:r w:rsidR="00507941">
              <w:rPr>
                <w:rFonts w:ascii="Poppins" w:hAnsi="Poppins" w:cs="Poppins"/>
                <w:i/>
                <w:iCs/>
                <w:color w:val="7F7F7F" w:themeColor="text1" w:themeTint="80"/>
                <w:sz w:val="18"/>
                <w:szCs w:val="18"/>
              </w:rPr>
              <w:t xml:space="preserve"> who do not </w:t>
            </w:r>
            <w:r>
              <w:rPr>
                <w:rFonts w:ascii="Poppins" w:hAnsi="Poppins" w:cs="Poppins"/>
                <w:i/>
                <w:iCs/>
                <w:color w:val="7F7F7F" w:themeColor="text1" w:themeTint="80"/>
                <w:sz w:val="18"/>
                <w:szCs w:val="18"/>
              </w:rPr>
              <w:t xml:space="preserve">have </w:t>
            </w:r>
            <w:r w:rsidR="00EA2D34">
              <w:rPr>
                <w:rFonts w:ascii="Poppins" w:hAnsi="Poppins" w:cs="Poppins"/>
                <w:i/>
                <w:iCs/>
                <w:color w:val="7F7F7F" w:themeColor="text1" w:themeTint="80"/>
                <w:sz w:val="18"/>
                <w:szCs w:val="18"/>
              </w:rPr>
              <w:t>valid Garda Vetting &amp; Safeguarding Credentials</w:t>
            </w:r>
            <w:r w:rsidR="00507941">
              <w:rPr>
                <w:rFonts w:ascii="Poppins" w:hAnsi="Poppins" w:cs="Poppins"/>
                <w:i/>
                <w:iCs/>
                <w:color w:val="7F7F7F" w:themeColor="text1" w:themeTint="80"/>
                <w:sz w:val="18"/>
                <w:szCs w:val="18"/>
              </w:rPr>
              <w:t xml:space="preserve"> are not permitted to be involved until they do so.</w:t>
            </w:r>
          </w:p>
        </w:tc>
        <w:tc>
          <w:tcPr>
            <w:tcW w:w="1253" w:type="dxa"/>
            <w:vAlign w:val="center"/>
          </w:tcPr>
          <w:p w14:paraId="169ED290" w14:textId="77777777" w:rsidR="00F64818" w:rsidRPr="009C0521" w:rsidRDefault="00F64818" w:rsidP="00253857">
            <w:pPr>
              <w:spacing w:line="276" w:lineRule="auto"/>
              <w:rPr>
                <w:rFonts w:ascii="Poppins" w:hAnsi="Poppins" w:cs="Poppins"/>
                <w:sz w:val="18"/>
                <w:szCs w:val="18"/>
              </w:rPr>
            </w:pPr>
          </w:p>
        </w:tc>
      </w:tr>
    </w:tbl>
    <w:p w14:paraId="1EBF903E" w14:textId="39D20569" w:rsidR="001123E6" w:rsidRPr="001123E6" w:rsidRDefault="008B1BA9" w:rsidP="001123E6">
      <w:pPr>
        <w:tabs>
          <w:tab w:val="left" w:pos="7560"/>
        </w:tabs>
      </w:pPr>
      <w:r w:rsidRPr="009C0521">
        <w:rPr>
          <w:rFonts w:ascii="Poppins" w:hAnsi="Poppins" w:cs="Poppins"/>
          <w:i/>
          <w:iCs/>
          <w:noProof/>
          <w:color w:val="7F7F7F" w:themeColor="text1" w:themeTint="80"/>
          <w:sz w:val="18"/>
          <w:szCs w:val="18"/>
        </w:rPr>
        <mc:AlternateContent>
          <mc:Choice Requires="wps">
            <w:drawing>
              <wp:anchor distT="45720" distB="45720" distL="114300" distR="114300" simplePos="0" relativeHeight="251665408" behindDoc="1" locked="0" layoutInCell="1" allowOverlap="1" wp14:anchorId="49265573" wp14:editId="6F11FD47">
                <wp:simplePos x="0" y="0"/>
                <wp:positionH relativeFrom="column">
                  <wp:posOffset>-400050</wp:posOffset>
                </wp:positionH>
                <wp:positionV relativeFrom="paragraph">
                  <wp:posOffset>1019175</wp:posOffset>
                </wp:positionV>
                <wp:extent cx="7267575" cy="1404620"/>
                <wp:effectExtent l="0" t="0" r="2857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1404620"/>
                        </a:xfrm>
                        <a:prstGeom prst="rect">
                          <a:avLst/>
                        </a:prstGeom>
                        <a:solidFill>
                          <a:srgbClr val="FFFFFF"/>
                        </a:solidFill>
                        <a:ln w="9525">
                          <a:solidFill>
                            <a:schemeClr val="bg1"/>
                          </a:solidFill>
                          <a:miter lim="800000"/>
                          <a:headEnd/>
                          <a:tailEnd/>
                        </a:ln>
                      </wps:spPr>
                      <wps:txbx>
                        <w:txbxContent>
                          <w:p w14:paraId="241D9D45" w14:textId="17B95D40" w:rsidR="008B1BA9" w:rsidRDefault="008B1BA9" w:rsidP="008B1BA9">
                            <w:pPr>
                              <w:rPr>
                                <w:rFonts w:ascii="Poppins" w:hAnsi="Poppins" w:cs="Poppins"/>
                                <w:sz w:val="20"/>
                                <w:szCs w:val="20"/>
                                <w:lang w:val="en-GB"/>
                              </w:rPr>
                            </w:pPr>
                            <w:r>
                              <w:rPr>
                                <w:rFonts w:ascii="Poppins" w:hAnsi="Poppins" w:cs="Poppins"/>
                                <w:sz w:val="20"/>
                                <w:szCs w:val="20"/>
                                <w:lang w:val="en-GB"/>
                              </w:rPr>
                              <w:t>Signed by Chairperson: ___________________________________________</w:t>
                            </w:r>
                          </w:p>
                          <w:p w14:paraId="3D3B0FD4" w14:textId="1F1A6A5C" w:rsidR="008B1BA9" w:rsidRPr="008B1BA9" w:rsidRDefault="008B1BA9" w:rsidP="008B1BA9">
                            <w:pPr>
                              <w:rPr>
                                <w:lang w:val="en-GB"/>
                              </w:rPr>
                            </w:pPr>
                            <w:r>
                              <w:rPr>
                                <w:rFonts w:ascii="Poppins" w:hAnsi="Poppins" w:cs="Poppins"/>
                                <w:sz w:val="20"/>
                                <w:szCs w:val="20"/>
                                <w:lang w:val="en-GB"/>
                              </w:rPr>
                              <w:t>Date: 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265573" id="_x0000_s1027" type="#_x0000_t202" style="position:absolute;margin-left:-31.5pt;margin-top:80.25pt;width:572.25pt;height:110.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" strokecolor="white [3212]">
                <v:textbox style="mso-fit-shape-to-text:t">
                  <w:txbxContent>
                    <w:p w14:paraId="241D9D45" w14:textId="17B95D40" w:rsidR="008B1BA9" w:rsidRDefault="008B1BA9" w:rsidP="008B1BA9">
                      <w:pPr>
                        <w:rPr>
                          <w:rFonts w:ascii="Poppins" w:hAnsi="Poppins" w:cs="Poppins"/>
                          <w:sz w:val="20"/>
                          <w:szCs w:val="20"/>
                          <w:lang w:val="en-GB"/>
                        </w:rPr>
                      </w:pPr>
                      <w:r>
                        <w:rPr>
                          <w:rFonts w:ascii="Poppins" w:hAnsi="Poppins" w:cs="Poppins"/>
                          <w:sz w:val="20"/>
                          <w:szCs w:val="20"/>
                          <w:lang w:val="en-GB"/>
                        </w:rPr>
                        <w:t>Signed by Chairperson: ___________________________________________</w:t>
                      </w:r>
                    </w:p>
                    <w:p w14:paraId="3D3B0FD4" w14:textId="1F1A6A5C" w:rsidR="008B1BA9" w:rsidRPr="008B1BA9" w:rsidRDefault="008B1BA9" w:rsidP="008B1BA9">
                      <w:pPr>
                        <w:rPr>
                          <w:lang w:val="en-GB"/>
                        </w:rPr>
                      </w:pPr>
                      <w:r>
                        <w:rPr>
                          <w:rFonts w:ascii="Poppins" w:hAnsi="Poppins" w:cs="Poppins"/>
                          <w:sz w:val="20"/>
                          <w:szCs w:val="20"/>
                          <w:lang w:val="en-GB"/>
                        </w:rPr>
                        <w:t>Date: _________________________________</w:t>
                      </w:r>
                    </w:p>
                  </w:txbxContent>
                </v:textbox>
              </v:shape>
            </w:pict>
          </mc:Fallback>
        </mc:AlternateContent>
      </w:r>
      <w:r w:rsidR="00253857" w:rsidRPr="009C0521">
        <w:rPr>
          <w:rFonts w:ascii="Poppins" w:hAnsi="Poppins" w:cs="Poppins"/>
          <w:i/>
          <w:iCs/>
          <w:noProof/>
          <w:color w:val="7F7F7F" w:themeColor="text1" w:themeTint="80"/>
          <w:sz w:val="18"/>
          <w:szCs w:val="18"/>
        </w:rPr>
        <mc:AlternateContent>
          <mc:Choice Requires="wps">
            <w:drawing>
              <wp:anchor distT="45720" distB="45720" distL="114300" distR="114300" simplePos="0" relativeHeight="251661312" behindDoc="1" locked="0" layoutInCell="1" allowOverlap="1" wp14:anchorId="43E6632A" wp14:editId="315BCFB6">
                <wp:simplePos x="0" y="0"/>
                <wp:positionH relativeFrom="column">
                  <wp:posOffset>-390525</wp:posOffset>
                </wp:positionH>
                <wp:positionV relativeFrom="paragraph">
                  <wp:posOffset>8553450</wp:posOffset>
                </wp:positionV>
                <wp:extent cx="5610225" cy="1404620"/>
                <wp:effectExtent l="0" t="0" r="2857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404620"/>
                        </a:xfrm>
                        <a:prstGeom prst="rect">
                          <a:avLst/>
                        </a:prstGeom>
                        <a:solidFill>
                          <a:srgbClr val="FFFFFF"/>
                        </a:solidFill>
                        <a:ln w="9525">
                          <a:solidFill>
                            <a:schemeClr val="bg1"/>
                          </a:solidFill>
                          <a:miter lim="800000"/>
                          <a:headEnd/>
                          <a:tailEnd/>
                        </a:ln>
                      </wps:spPr>
                      <wps:txbx>
                        <w:txbxContent>
                          <w:p w14:paraId="01AEC8E0" w14:textId="4ED5FC6E" w:rsidR="003428DA" w:rsidRPr="002C0255" w:rsidRDefault="003428DA" w:rsidP="003428DA">
                            <w:pPr>
                              <w:rPr>
                                <w:rFonts w:ascii="Poppins" w:hAnsi="Poppins" w:cs="Poppins"/>
                                <w:sz w:val="18"/>
                                <w:szCs w:val="18"/>
                                <w:lang w:val="en-GB"/>
                              </w:rPr>
                            </w:pPr>
                            <w:r w:rsidRPr="002C0255">
                              <w:rPr>
                                <w:rFonts w:ascii="Poppins" w:hAnsi="Poppins" w:cs="Poppins"/>
                                <w:sz w:val="18"/>
                                <w:szCs w:val="18"/>
                                <w:lang w:val="en-GB"/>
                              </w:rPr>
                              <w:t>Signed by Chairperson: _______________________________________</w:t>
                            </w:r>
                          </w:p>
                          <w:p w14:paraId="0241E0C1" w14:textId="738CCD3E" w:rsidR="003428DA" w:rsidRPr="002C0255" w:rsidRDefault="003428DA" w:rsidP="003428DA">
                            <w:pPr>
                              <w:rPr>
                                <w:sz w:val="18"/>
                                <w:szCs w:val="18"/>
                                <w:lang w:val="en-GB"/>
                              </w:rPr>
                            </w:pPr>
                            <w:r w:rsidRPr="002C0255">
                              <w:rPr>
                                <w:rFonts w:ascii="Poppins" w:hAnsi="Poppins" w:cs="Poppins"/>
                                <w:sz w:val="18"/>
                                <w:szCs w:val="18"/>
                                <w:lang w:val="en-GB"/>
                              </w:rPr>
                              <w:t>Date: 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E6632A" id="_x0000_s1028" type="#_x0000_t202" style="position:absolute;margin-left:-30.75pt;margin-top:673.5pt;width:441.75pt;height:110.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" strokecolor="white [3212]">
                <v:textbox style="mso-fit-shape-to-text:t">
                  <w:txbxContent>
                    <w:p w14:paraId="01AEC8E0" w14:textId="4ED5FC6E" w:rsidR="003428DA" w:rsidRPr="002C0255" w:rsidRDefault="003428DA" w:rsidP="003428DA">
                      <w:pPr>
                        <w:rPr>
                          <w:rFonts w:ascii="Poppins" w:hAnsi="Poppins" w:cs="Poppins"/>
                          <w:sz w:val="18"/>
                          <w:szCs w:val="18"/>
                          <w:lang w:val="en-GB"/>
                        </w:rPr>
                      </w:pPr>
                      <w:r w:rsidRPr="002C0255">
                        <w:rPr>
                          <w:rFonts w:ascii="Poppins" w:hAnsi="Poppins" w:cs="Poppins"/>
                          <w:sz w:val="18"/>
                          <w:szCs w:val="18"/>
                          <w:lang w:val="en-GB"/>
                        </w:rPr>
                        <w:t>Signed by Chairperson: _______________________________________</w:t>
                      </w:r>
                    </w:p>
                    <w:p w14:paraId="0241E0C1" w14:textId="738CCD3E" w:rsidR="003428DA" w:rsidRPr="002C0255" w:rsidRDefault="003428DA" w:rsidP="003428DA">
                      <w:pPr>
                        <w:rPr>
                          <w:sz w:val="18"/>
                          <w:szCs w:val="18"/>
                          <w:lang w:val="en-GB"/>
                        </w:rPr>
                      </w:pPr>
                      <w:r w:rsidRPr="002C0255">
                        <w:rPr>
                          <w:rFonts w:ascii="Poppins" w:hAnsi="Poppins" w:cs="Poppins"/>
                          <w:sz w:val="18"/>
                          <w:szCs w:val="18"/>
                          <w:lang w:val="en-GB"/>
                        </w:rPr>
                        <w:t>Date: _________________________________</w:t>
                      </w:r>
                    </w:p>
                  </w:txbxContent>
                </v:textbox>
              </v:shape>
            </w:pict>
          </mc:Fallback>
        </mc:AlternateContent>
      </w:r>
    </w:p>
    <w:sectPr w:rsidR="001123E6" w:rsidRPr="001123E6" w:rsidSect="008E5529">
      <w:headerReference w:type="default" r:id="rId6"/>
      <w:footerReference w:type="default" r:id="rId7"/>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5CFDC" w14:textId="77777777" w:rsidR="00B57D72" w:rsidRDefault="00B57D72" w:rsidP="001123E6">
      <w:pPr>
        <w:spacing w:after="0" w:line="240" w:lineRule="auto"/>
      </w:pPr>
      <w:r>
        <w:separator/>
      </w:r>
    </w:p>
  </w:endnote>
  <w:endnote w:type="continuationSeparator" w:id="0">
    <w:p w14:paraId="70B90E9A" w14:textId="77777777" w:rsidR="00B57D72" w:rsidRDefault="00B57D72" w:rsidP="0011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4525" w14:textId="416A8588" w:rsidR="00253857" w:rsidRPr="003428DA" w:rsidRDefault="00AC56A5" w:rsidP="007076D8">
    <w:pPr>
      <w:pStyle w:val="Footer"/>
      <w:jc w:val="center"/>
      <w:rPr>
        <w:lang w:val="en-GB"/>
      </w:rPr>
    </w:pPr>
    <w:r>
      <w:rPr>
        <w:color w:val="2851AC"/>
      </w:rPr>
      <w:t>Revised on 13</w:t>
    </w:r>
    <w:r w:rsidRPr="00AC56A5">
      <w:rPr>
        <w:color w:val="2851AC"/>
        <w:vertAlign w:val="superscript"/>
      </w:rPr>
      <w:t>th</w:t>
    </w:r>
    <w:r>
      <w:rPr>
        <w:color w:val="2851AC"/>
      </w:rPr>
      <w:t xml:space="preserve"> Ap</w:t>
    </w:r>
    <w:r w:rsidR="008E5529">
      <w:rPr>
        <w:color w:val="2851AC"/>
      </w:rPr>
      <w:t>r</w:t>
    </w:r>
    <w:r>
      <w:rPr>
        <w:color w:val="2851AC"/>
      </w:rPr>
      <w:t xml:space="preserve">il </w:t>
    </w:r>
    <w:r w:rsidR="008E5529">
      <w:rPr>
        <w:color w:val="2851AC"/>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08FCD" w14:textId="77777777" w:rsidR="00B57D72" w:rsidRDefault="00B57D72" w:rsidP="001123E6">
      <w:pPr>
        <w:spacing w:after="0" w:line="240" w:lineRule="auto"/>
      </w:pPr>
      <w:r>
        <w:separator/>
      </w:r>
    </w:p>
  </w:footnote>
  <w:footnote w:type="continuationSeparator" w:id="0">
    <w:p w14:paraId="73B2A692" w14:textId="77777777" w:rsidR="00B57D72" w:rsidRDefault="00B57D72" w:rsidP="00112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D319" w14:textId="12494DC4" w:rsidR="00253857" w:rsidRDefault="00253857">
    <w:pPr>
      <w:pStyle w:val="Header"/>
    </w:pPr>
    <w:r>
      <w:rPr>
        <w:noProof/>
      </w:rPr>
      <w:drawing>
        <wp:anchor distT="0" distB="0" distL="114300" distR="114300" simplePos="0" relativeHeight="251659264" behindDoc="0" locked="0" layoutInCell="1" allowOverlap="1" wp14:anchorId="213905E9" wp14:editId="47D72036">
          <wp:simplePos x="0" y="0"/>
          <wp:positionH relativeFrom="page">
            <wp:posOffset>19050</wp:posOffset>
          </wp:positionH>
          <wp:positionV relativeFrom="paragraph">
            <wp:posOffset>-448310</wp:posOffset>
          </wp:positionV>
          <wp:extent cx="7915275" cy="660400"/>
          <wp:effectExtent l="0" t="0" r="9525" b="635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915275" cy="660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553"/>
    <w:rsid w:val="000135FC"/>
    <w:rsid w:val="001123E6"/>
    <w:rsid w:val="0014739D"/>
    <w:rsid w:val="00174964"/>
    <w:rsid w:val="001B4BCD"/>
    <w:rsid w:val="00241941"/>
    <w:rsid w:val="00253857"/>
    <w:rsid w:val="002C0255"/>
    <w:rsid w:val="002C16FA"/>
    <w:rsid w:val="002D1A3D"/>
    <w:rsid w:val="003428DA"/>
    <w:rsid w:val="003640BC"/>
    <w:rsid w:val="003918F0"/>
    <w:rsid w:val="00451608"/>
    <w:rsid w:val="00497421"/>
    <w:rsid w:val="0050509D"/>
    <w:rsid w:val="00507941"/>
    <w:rsid w:val="006D0F8B"/>
    <w:rsid w:val="007076D8"/>
    <w:rsid w:val="00753553"/>
    <w:rsid w:val="007D2F00"/>
    <w:rsid w:val="008B1BA9"/>
    <w:rsid w:val="008E5529"/>
    <w:rsid w:val="0091049C"/>
    <w:rsid w:val="009454B7"/>
    <w:rsid w:val="009510B9"/>
    <w:rsid w:val="009C0521"/>
    <w:rsid w:val="00AC56A5"/>
    <w:rsid w:val="00B40ADB"/>
    <w:rsid w:val="00B57D72"/>
    <w:rsid w:val="00BE0C0C"/>
    <w:rsid w:val="00C6536E"/>
    <w:rsid w:val="00D1758F"/>
    <w:rsid w:val="00D6452F"/>
    <w:rsid w:val="00DB0C04"/>
    <w:rsid w:val="00E36750"/>
    <w:rsid w:val="00EA2D34"/>
    <w:rsid w:val="00EB428D"/>
    <w:rsid w:val="00F11E3D"/>
    <w:rsid w:val="00F243F9"/>
    <w:rsid w:val="00F64818"/>
    <w:rsid w:val="00FD241A"/>
    <w:rsid w:val="00FD2F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75241"/>
  <w15:chartTrackingRefBased/>
  <w15:docId w15:val="{E9A25E02-982A-4838-A1ED-BA39E361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3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3E6"/>
  </w:style>
  <w:style w:type="paragraph" w:styleId="Footer">
    <w:name w:val="footer"/>
    <w:basedOn w:val="Normal"/>
    <w:link w:val="FooterChar"/>
    <w:uiPriority w:val="99"/>
    <w:unhideWhenUsed/>
    <w:rsid w:val="00112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McIntyre</dc:creator>
  <cp:keywords/>
  <dc:description/>
  <cp:lastModifiedBy>Norma McIntyre</cp:lastModifiedBy>
  <cp:revision>36</cp:revision>
  <dcterms:created xsi:type="dcterms:W3CDTF">2020-06-30T10:13:00Z</dcterms:created>
  <dcterms:modified xsi:type="dcterms:W3CDTF">2021-04-23T10:51:00Z</dcterms:modified>
</cp:coreProperties>
</file>