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8BC" w14:textId="4D6C3D5D" w:rsidR="00F84F48" w:rsidRDefault="00FC67BD">
      <w:pPr>
        <w:sectPr w:rsidR="00F84F48" w:rsidSect="0050641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7B0A27" wp14:editId="508584CF">
            <wp:simplePos x="0" y="0"/>
            <wp:positionH relativeFrom="page">
              <wp:align>left</wp:align>
            </wp:positionH>
            <wp:positionV relativeFrom="paragraph">
              <wp:posOffset>-1085222</wp:posOffset>
            </wp:positionV>
            <wp:extent cx="7817618" cy="11057781"/>
            <wp:effectExtent l="0" t="0" r="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390" cy="1106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6C56" w14:textId="6A19E5BF" w:rsidR="007A0212" w:rsidRDefault="007A0212"/>
    <w:p w14:paraId="7723FDC0" w14:textId="77777777" w:rsidR="00506417" w:rsidRDefault="00506417"/>
    <w:p w14:paraId="09CC793D" w14:textId="6192A79C" w:rsidR="00506417" w:rsidRDefault="00506417"/>
    <w:p w14:paraId="207C1CC2" w14:textId="77777777" w:rsidR="00506417" w:rsidRDefault="00506417"/>
    <w:p w14:paraId="327D9208" w14:textId="77777777" w:rsidR="00506417" w:rsidRDefault="00506417"/>
    <w:p w14:paraId="4815011C" w14:textId="77777777" w:rsidR="00506417" w:rsidRDefault="00506417"/>
    <w:p w14:paraId="4EBAA6DC" w14:textId="77777777" w:rsidR="00506417" w:rsidRDefault="00506417"/>
    <w:p w14:paraId="3FD82309" w14:textId="77777777" w:rsidR="00506417" w:rsidRDefault="00506417"/>
    <w:p w14:paraId="5BFC92D5" w14:textId="77777777" w:rsidR="00506417" w:rsidRDefault="00506417"/>
    <w:p w14:paraId="3FD1BBF4" w14:textId="77777777" w:rsidR="00506417" w:rsidRDefault="00506417"/>
    <w:p w14:paraId="4A55AC2C" w14:textId="77777777" w:rsidR="00506417" w:rsidRDefault="00506417"/>
    <w:p w14:paraId="47593145" w14:textId="77777777" w:rsidR="00506417" w:rsidRDefault="00506417"/>
    <w:p w14:paraId="50FBFE6F" w14:textId="77777777" w:rsidR="00506417" w:rsidRDefault="00506417"/>
    <w:p w14:paraId="7AC7B1F0" w14:textId="77777777" w:rsidR="00506417" w:rsidRDefault="00506417"/>
    <w:p w14:paraId="258D707D" w14:textId="77777777" w:rsidR="00506417" w:rsidRDefault="00506417"/>
    <w:p w14:paraId="1AE3B706" w14:textId="77777777" w:rsidR="00506417" w:rsidRDefault="00506417" w:rsidP="0016243C">
      <w:pPr>
        <w:jc w:val="right"/>
      </w:pPr>
    </w:p>
    <w:p w14:paraId="389B183A" w14:textId="77777777" w:rsidR="00506417" w:rsidRDefault="00506417"/>
    <w:p w14:paraId="00A3434F" w14:textId="77777777" w:rsidR="00506417" w:rsidRDefault="00506417"/>
    <w:p w14:paraId="1E429FF6" w14:textId="77777777" w:rsidR="00506417" w:rsidRDefault="00506417"/>
    <w:p w14:paraId="6CC5AA1B" w14:textId="77777777" w:rsidR="00506417" w:rsidRDefault="00506417"/>
    <w:p w14:paraId="20234439" w14:textId="77777777" w:rsidR="00506417" w:rsidRDefault="00506417"/>
    <w:p w14:paraId="1D08A28A" w14:textId="77777777" w:rsidR="00506417" w:rsidRDefault="00506417"/>
    <w:p w14:paraId="7387674A" w14:textId="77777777" w:rsidR="00506417" w:rsidRDefault="00506417"/>
    <w:p w14:paraId="0B2DDC66" w14:textId="77777777" w:rsidR="00506417" w:rsidRDefault="00506417"/>
    <w:p w14:paraId="6258189E" w14:textId="77777777" w:rsidR="00506417" w:rsidRDefault="00506417"/>
    <w:p w14:paraId="11BCD9FC" w14:textId="77777777" w:rsidR="00506417" w:rsidRDefault="00506417"/>
    <w:p w14:paraId="39466256" w14:textId="77777777" w:rsidR="00506417" w:rsidRDefault="00506417"/>
    <w:p w14:paraId="52315102" w14:textId="77777777" w:rsidR="00506417" w:rsidRDefault="00506417"/>
    <w:p w14:paraId="39CF9C83" w14:textId="77777777" w:rsidR="00506417" w:rsidRDefault="00506417"/>
    <w:p w14:paraId="22D30C35" w14:textId="344CFF17" w:rsidR="00506417" w:rsidRDefault="00506417">
      <w:pPr>
        <w:rPr>
          <w:rFonts w:ascii="Youth Black" w:hAnsi="Youth Black" w:cs="Poppins Light"/>
          <w:sz w:val="28"/>
          <w:szCs w:val="28"/>
        </w:rPr>
      </w:pPr>
      <w:r w:rsidRPr="00506417">
        <w:rPr>
          <w:rFonts w:ascii="Youth Black" w:hAnsi="Youth Black" w:cs="Poppins Light"/>
          <w:sz w:val="28"/>
          <w:szCs w:val="28"/>
        </w:rPr>
        <w:lastRenderedPageBreak/>
        <w:t xml:space="preserve">Tier </w:t>
      </w:r>
      <w:r w:rsidR="00412E29">
        <w:rPr>
          <w:rFonts w:ascii="Youth Black" w:hAnsi="Youth Black" w:cs="Poppins Light"/>
          <w:sz w:val="28"/>
          <w:szCs w:val="28"/>
        </w:rPr>
        <w:t>T</w:t>
      </w:r>
      <w:r w:rsidR="00C0604D">
        <w:rPr>
          <w:rFonts w:ascii="Youth Black" w:hAnsi="Youth Black" w:cs="Poppins Light"/>
          <w:sz w:val="28"/>
          <w:szCs w:val="28"/>
        </w:rPr>
        <w:t>hree</w:t>
      </w:r>
      <w:r w:rsidRPr="00506417">
        <w:rPr>
          <w:rFonts w:ascii="Youth Black" w:hAnsi="Youth Black" w:cs="Poppins Light"/>
          <w:sz w:val="28"/>
          <w:szCs w:val="28"/>
        </w:rPr>
        <w:t xml:space="preserve"> Programme – </w:t>
      </w:r>
      <w:r w:rsidR="00C0604D">
        <w:rPr>
          <w:rFonts w:ascii="Youth Black" w:hAnsi="Youth Black" w:cs="Poppins Light"/>
          <w:sz w:val="28"/>
          <w:szCs w:val="28"/>
        </w:rPr>
        <w:t>Advanced</w:t>
      </w:r>
      <w:r w:rsidRPr="00506417">
        <w:rPr>
          <w:rFonts w:ascii="Youth Black" w:hAnsi="Youth Black" w:cs="Poppins Light"/>
          <w:sz w:val="28"/>
          <w:szCs w:val="28"/>
        </w:rPr>
        <w:t xml:space="preserve"> Coaches</w:t>
      </w:r>
    </w:p>
    <w:p w14:paraId="0E7DB040" w14:textId="185DE38D" w:rsidR="00711282" w:rsidRDefault="00DB0BE8" w:rsidP="00412E29">
      <w:pPr>
        <w:rPr>
          <w:rFonts w:ascii="Youth Black" w:hAnsi="Youth Black" w:cs="Poppins Light"/>
          <w:sz w:val="28"/>
          <w:szCs w:val="28"/>
        </w:rPr>
      </w:pPr>
      <w:r>
        <w:rPr>
          <w:rFonts w:ascii="Poppins Light" w:hAnsi="Poppins Light" w:cs="Poppins Light"/>
          <w:sz w:val="24"/>
          <w:szCs w:val="24"/>
        </w:rPr>
        <w:t>Our Tier 3 programme is supported</w:t>
      </w:r>
      <w:r w:rsidR="006B59A4">
        <w:rPr>
          <w:rFonts w:ascii="Poppins Light" w:hAnsi="Poppins Light" w:cs="Poppins Light"/>
          <w:sz w:val="24"/>
          <w:szCs w:val="24"/>
        </w:rPr>
        <w:t xml:space="preserve"> </w:t>
      </w:r>
      <w:r>
        <w:rPr>
          <w:rFonts w:ascii="Poppins Light" w:hAnsi="Poppins Light" w:cs="Poppins Light"/>
          <w:sz w:val="24"/>
          <w:szCs w:val="24"/>
        </w:rPr>
        <w:t>by international</w:t>
      </w:r>
      <w:r w:rsidR="00BB47C3">
        <w:rPr>
          <w:rFonts w:ascii="Poppins Light" w:hAnsi="Poppins Light" w:cs="Poppins Light"/>
          <w:sz w:val="24"/>
          <w:szCs w:val="24"/>
        </w:rPr>
        <w:t>ly recognised coaches</w:t>
      </w:r>
      <w:r>
        <w:rPr>
          <w:rFonts w:ascii="Poppins Light" w:hAnsi="Poppins Light" w:cs="Poppins Light"/>
          <w:sz w:val="24"/>
          <w:szCs w:val="24"/>
        </w:rPr>
        <w:t xml:space="preserve">. This programme is designed </w:t>
      </w:r>
      <w:r w:rsidR="00B806AE">
        <w:rPr>
          <w:rFonts w:ascii="Poppins Light" w:hAnsi="Poppins Light" w:cs="Poppins Light"/>
          <w:sz w:val="24"/>
          <w:szCs w:val="24"/>
        </w:rPr>
        <w:t>for</w:t>
      </w:r>
      <w:r>
        <w:rPr>
          <w:rFonts w:ascii="Poppins Light" w:hAnsi="Poppins Light" w:cs="Poppins Light"/>
          <w:sz w:val="24"/>
          <w:szCs w:val="24"/>
        </w:rPr>
        <w:t xml:space="preserve"> our </w:t>
      </w:r>
      <w:r w:rsidR="006B59A4">
        <w:rPr>
          <w:rFonts w:ascii="Poppins Light" w:hAnsi="Poppins Light" w:cs="Poppins Light"/>
          <w:sz w:val="24"/>
          <w:szCs w:val="24"/>
        </w:rPr>
        <w:t xml:space="preserve">coaches </w:t>
      </w:r>
      <w:r w:rsidR="00CD77F3">
        <w:rPr>
          <w:rFonts w:ascii="Poppins Light" w:hAnsi="Poppins Light" w:cs="Poppins Light"/>
          <w:sz w:val="24"/>
          <w:szCs w:val="24"/>
        </w:rPr>
        <w:t xml:space="preserve">to work, </w:t>
      </w:r>
      <w:proofErr w:type="gramStart"/>
      <w:r w:rsidR="00CD77F3">
        <w:rPr>
          <w:rFonts w:ascii="Poppins Light" w:hAnsi="Poppins Light" w:cs="Poppins Light"/>
          <w:sz w:val="24"/>
          <w:szCs w:val="24"/>
        </w:rPr>
        <w:t>learn</w:t>
      </w:r>
      <w:proofErr w:type="gramEnd"/>
      <w:r w:rsidR="00CD77F3">
        <w:rPr>
          <w:rFonts w:ascii="Poppins Light" w:hAnsi="Poppins Light" w:cs="Poppins Light"/>
          <w:sz w:val="24"/>
          <w:szCs w:val="24"/>
        </w:rPr>
        <w:t xml:space="preserve"> and develop alongside </w:t>
      </w:r>
      <w:r w:rsidR="005440C9">
        <w:rPr>
          <w:rFonts w:ascii="Poppins Light" w:hAnsi="Poppins Light" w:cs="Poppins Light"/>
          <w:sz w:val="24"/>
          <w:szCs w:val="24"/>
        </w:rPr>
        <w:t>some</w:t>
      </w:r>
      <w:r w:rsidR="001D734D">
        <w:rPr>
          <w:rFonts w:ascii="Poppins Light" w:hAnsi="Poppins Light" w:cs="Poppins Light"/>
          <w:sz w:val="24"/>
          <w:szCs w:val="24"/>
        </w:rPr>
        <w:t xml:space="preserve"> of the world’s top coaches and experts</w:t>
      </w:r>
      <w:r w:rsidR="00B806AE">
        <w:rPr>
          <w:rFonts w:ascii="Poppins Light" w:hAnsi="Poppins Light" w:cs="Poppins Light"/>
          <w:sz w:val="24"/>
          <w:szCs w:val="24"/>
        </w:rPr>
        <w:t xml:space="preserve"> within the sport</w:t>
      </w:r>
      <w:r w:rsidR="005440C9">
        <w:rPr>
          <w:rFonts w:ascii="Poppins Light" w:hAnsi="Poppins Light" w:cs="Poppins Light"/>
          <w:sz w:val="24"/>
          <w:szCs w:val="24"/>
        </w:rPr>
        <w:t>.</w:t>
      </w:r>
    </w:p>
    <w:p w14:paraId="27906516" w14:textId="77777777" w:rsidR="004A27EC" w:rsidRDefault="004A27EC">
      <w:pPr>
        <w:rPr>
          <w:rFonts w:ascii="Youth Black" w:hAnsi="Youth Black" w:cs="Poppins Light"/>
          <w:sz w:val="28"/>
          <w:szCs w:val="28"/>
        </w:rPr>
      </w:pPr>
    </w:p>
    <w:p w14:paraId="34B5B0EC" w14:textId="51C9034C" w:rsidR="00FC4BC6" w:rsidRPr="00FF5067" w:rsidRDefault="00190904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t>Programme</w:t>
      </w:r>
      <w:r w:rsidR="00DD4965">
        <w:rPr>
          <w:rFonts w:ascii="Youth Black" w:hAnsi="Youth Black" w:cs="Poppins Light"/>
          <w:sz w:val="28"/>
          <w:szCs w:val="28"/>
        </w:rPr>
        <w:t xml:space="preserve"> </w:t>
      </w:r>
      <w:r w:rsidR="00060220">
        <w:rPr>
          <w:rFonts w:ascii="Youth Black" w:hAnsi="Youth Black" w:cs="Poppins Light"/>
          <w:sz w:val="28"/>
          <w:szCs w:val="28"/>
        </w:rPr>
        <w:t>Insight</w:t>
      </w:r>
    </w:p>
    <w:p w14:paraId="3218CAD4" w14:textId="25889580" w:rsidR="00DD4965" w:rsidRPr="00077D40" w:rsidRDefault="00DD4965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How much is the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course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6CC9">
        <w:rPr>
          <w:rFonts w:ascii="Poppins Light" w:hAnsi="Poppins Light" w:cs="Poppins Light"/>
          <w:sz w:val="24"/>
          <w:szCs w:val="24"/>
        </w:rPr>
        <w:t xml:space="preserve">Tier </w:t>
      </w:r>
      <w:r w:rsidR="00CD77F3">
        <w:rPr>
          <w:rFonts w:ascii="Poppins Light" w:hAnsi="Poppins Light" w:cs="Poppins Light"/>
          <w:sz w:val="24"/>
          <w:szCs w:val="24"/>
        </w:rPr>
        <w:t>3</w:t>
      </w:r>
      <w:r w:rsidR="00711282">
        <w:rPr>
          <w:rFonts w:ascii="Poppins Light" w:hAnsi="Poppins Light" w:cs="Poppins Light"/>
          <w:sz w:val="24"/>
          <w:szCs w:val="24"/>
        </w:rPr>
        <w:t xml:space="preserve"> is free </w:t>
      </w:r>
      <w:r w:rsidR="00466CC9">
        <w:rPr>
          <w:rFonts w:ascii="Poppins Light" w:hAnsi="Poppins Light" w:cs="Poppins Light"/>
          <w:sz w:val="24"/>
          <w:szCs w:val="24"/>
        </w:rPr>
        <w:t>of charge</w:t>
      </w:r>
      <w:r w:rsidR="00E8571A">
        <w:rPr>
          <w:rFonts w:ascii="Poppins Light" w:hAnsi="Poppins Light" w:cs="Poppins Light"/>
          <w:sz w:val="24"/>
          <w:szCs w:val="24"/>
        </w:rPr>
        <w:t>.</w:t>
      </w:r>
      <w:r w:rsidR="00412E29">
        <w:rPr>
          <w:rFonts w:ascii="Poppins Light" w:hAnsi="Poppins Light" w:cs="Poppins Light"/>
          <w:sz w:val="24"/>
          <w:szCs w:val="24"/>
        </w:rPr>
        <w:t xml:space="preserve"> However, any travel or subsistence expenses are borne by the course attendees</w:t>
      </w:r>
      <w:r w:rsidR="00C27196">
        <w:rPr>
          <w:rFonts w:ascii="Poppins Light" w:hAnsi="Poppins Light" w:cs="Poppins Light"/>
          <w:sz w:val="24"/>
          <w:szCs w:val="24"/>
        </w:rPr>
        <w:t>.</w:t>
      </w:r>
    </w:p>
    <w:p w14:paraId="07C44167" w14:textId="68DAA5AE" w:rsidR="002979EE" w:rsidRDefault="000009B7">
      <w:pPr>
        <w:rPr>
          <w:rFonts w:ascii="Poppins Light" w:hAnsi="Poppins Light" w:cs="Poppins Light"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How long is the course?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56B7670" w14:textId="679017EF" w:rsidR="001E0FC7" w:rsidRDefault="00FF5067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Coaches will be expected to attend </w:t>
      </w:r>
      <w:r w:rsidR="007C5150">
        <w:rPr>
          <w:rFonts w:ascii="Poppins Light" w:hAnsi="Poppins Light" w:cs="Poppins Light"/>
          <w:sz w:val="24"/>
          <w:szCs w:val="24"/>
        </w:rPr>
        <w:t>40 hours of sessions</w:t>
      </w:r>
      <w:r w:rsidR="00101950">
        <w:rPr>
          <w:rFonts w:ascii="Poppins Light" w:hAnsi="Poppins Light" w:cs="Poppins Light"/>
          <w:sz w:val="24"/>
          <w:szCs w:val="24"/>
        </w:rPr>
        <w:t xml:space="preserve"> over </w:t>
      </w:r>
      <w:r w:rsidR="00023126">
        <w:rPr>
          <w:rFonts w:ascii="Poppins Light" w:hAnsi="Poppins Light" w:cs="Poppins Light"/>
          <w:sz w:val="24"/>
          <w:szCs w:val="24"/>
        </w:rPr>
        <w:t>a two part programme</w:t>
      </w:r>
      <w:r w:rsidR="007C5150">
        <w:rPr>
          <w:rFonts w:ascii="Poppins Light" w:hAnsi="Poppins Light" w:cs="Poppins Light"/>
          <w:sz w:val="24"/>
          <w:szCs w:val="24"/>
        </w:rPr>
        <w:t xml:space="preserve">. Volleyball Ireland </w:t>
      </w:r>
      <w:r w:rsidR="00023126">
        <w:rPr>
          <w:rFonts w:ascii="Poppins Light" w:hAnsi="Poppins Light" w:cs="Poppins Light"/>
          <w:sz w:val="24"/>
          <w:szCs w:val="24"/>
        </w:rPr>
        <w:t xml:space="preserve">have identified </w:t>
      </w:r>
      <w:r w:rsidR="00697B05">
        <w:rPr>
          <w:rFonts w:ascii="Poppins Light" w:hAnsi="Poppins Light" w:cs="Poppins Light"/>
          <w:sz w:val="24"/>
          <w:szCs w:val="24"/>
        </w:rPr>
        <w:t xml:space="preserve">Bogdan </w:t>
      </w:r>
      <w:proofErr w:type="spellStart"/>
      <w:r w:rsidR="00697B05">
        <w:rPr>
          <w:rFonts w:ascii="Poppins Light" w:hAnsi="Poppins Light" w:cs="Poppins Light"/>
          <w:sz w:val="24"/>
          <w:szCs w:val="24"/>
        </w:rPr>
        <w:t>Tanase</w:t>
      </w:r>
      <w:proofErr w:type="spellEnd"/>
      <w:r w:rsidR="00697B05">
        <w:rPr>
          <w:rFonts w:ascii="Poppins Light" w:hAnsi="Poppins Light" w:cs="Poppins Light"/>
          <w:sz w:val="24"/>
          <w:szCs w:val="24"/>
        </w:rPr>
        <w:t xml:space="preserve"> to conduct Part 1 of the programme in early June.</w:t>
      </w:r>
    </w:p>
    <w:p w14:paraId="3DF8FA2C" w14:textId="52CFD7C5" w:rsidR="00D31FF4" w:rsidRDefault="00B724F1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Part 2 of the three tier programme is a coach exchange to a professional club in Europe. </w:t>
      </w:r>
      <w:r w:rsidR="00D31FF4">
        <w:rPr>
          <w:rFonts w:ascii="Poppins Light" w:hAnsi="Poppins Light" w:cs="Poppins Light"/>
          <w:sz w:val="24"/>
          <w:szCs w:val="24"/>
        </w:rPr>
        <w:t xml:space="preserve">Details are currently being finalised. Coaches will be expected to pay a percentage of travel and accommodation costs. </w:t>
      </w:r>
    </w:p>
    <w:p w14:paraId="239418CF" w14:textId="77777777" w:rsidR="00274864" w:rsidRPr="00274864" w:rsidRDefault="00274864">
      <w:pPr>
        <w:rPr>
          <w:rFonts w:ascii="Poppins Light" w:hAnsi="Poppins Light" w:cs="Poppins Light"/>
          <w:sz w:val="24"/>
          <w:szCs w:val="24"/>
        </w:rPr>
      </w:pPr>
    </w:p>
    <w:p w14:paraId="4F575C4F" w14:textId="6B0D2032" w:rsidR="000009B7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Wh</w:t>
      </w:r>
      <w:r w:rsidR="001D53A9">
        <w:rPr>
          <w:rFonts w:ascii="Poppins Light" w:hAnsi="Poppins Light" w:cs="Poppins Light"/>
          <w:b/>
          <w:bCs/>
          <w:sz w:val="24"/>
          <w:szCs w:val="24"/>
        </w:rPr>
        <w:t>at topics will be covered</w:t>
      </w:r>
      <w:r w:rsidR="00412E29">
        <w:rPr>
          <w:rFonts w:ascii="Poppins Light" w:hAnsi="Poppins Light" w:cs="Poppins Light"/>
          <w:b/>
          <w:bCs/>
          <w:sz w:val="24"/>
          <w:szCs w:val="24"/>
        </w:rPr>
        <w:t>?</w:t>
      </w:r>
    </w:p>
    <w:p w14:paraId="2B845F85" w14:textId="0D43F73A" w:rsidR="00412E29" w:rsidRPr="00CD0D29" w:rsidRDefault="001D53A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see the following page for a breakdown of topics that have been identified </w:t>
      </w:r>
      <w:r w:rsidR="005D4010">
        <w:rPr>
          <w:rFonts w:ascii="Poppins Light" w:hAnsi="Poppins Light" w:cs="Poppins Light"/>
          <w:sz w:val="24"/>
          <w:szCs w:val="24"/>
        </w:rPr>
        <w:t>as areas for advanced coaches to develop</w:t>
      </w:r>
      <w:r w:rsidR="002E40C1">
        <w:rPr>
          <w:rFonts w:ascii="Poppins Light" w:hAnsi="Poppins Light" w:cs="Poppins Light"/>
          <w:sz w:val="24"/>
          <w:szCs w:val="24"/>
        </w:rPr>
        <w:t xml:space="preserve"> their skills</w:t>
      </w:r>
      <w:r w:rsidR="005D4010">
        <w:rPr>
          <w:rFonts w:ascii="Poppins Light" w:hAnsi="Poppins Light" w:cs="Poppins Light"/>
          <w:sz w:val="24"/>
          <w:szCs w:val="24"/>
        </w:rPr>
        <w:t xml:space="preserve">. </w:t>
      </w:r>
      <w:r w:rsidR="0094289D">
        <w:rPr>
          <w:rFonts w:ascii="Poppins Light" w:hAnsi="Poppins Light" w:cs="Poppins Light"/>
          <w:sz w:val="24"/>
          <w:szCs w:val="24"/>
        </w:rPr>
        <w:t xml:space="preserve"> There will also be an opportunity for the group to </w:t>
      </w:r>
      <w:r w:rsidR="00697B05">
        <w:rPr>
          <w:rFonts w:ascii="Poppins Light" w:hAnsi="Poppins Light" w:cs="Poppins Light"/>
          <w:sz w:val="24"/>
          <w:szCs w:val="24"/>
        </w:rPr>
        <w:t>engage in discussion</w:t>
      </w:r>
      <w:r w:rsidR="00B724F1">
        <w:rPr>
          <w:rFonts w:ascii="Poppins Light" w:hAnsi="Poppins Light" w:cs="Poppins Light"/>
          <w:sz w:val="24"/>
          <w:szCs w:val="24"/>
        </w:rPr>
        <w:t>s</w:t>
      </w:r>
      <w:r w:rsidR="00697B05">
        <w:rPr>
          <w:rFonts w:ascii="Poppins Light" w:hAnsi="Poppins Light" w:cs="Poppins Light"/>
          <w:sz w:val="24"/>
          <w:szCs w:val="24"/>
        </w:rPr>
        <w:t xml:space="preserve"> with </w:t>
      </w:r>
      <w:r w:rsidR="00B724F1">
        <w:rPr>
          <w:rFonts w:ascii="Poppins Light" w:hAnsi="Poppins Light" w:cs="Poppins Light"/>
          <w:sz w:val="24"/>
          <w:szCs w:val="24"/>
        </w:rPr>
        <w:t xml:space="preserve">the </w:t>
      </w:r>
      <w:r w:rsidR="00697B05">
        <w:rPr>
          <w:rFonts w:ascii="Poppins Light" w:hAnsi="Poppins Light" w:cs="Poppins Light"/>
          <w:sz w:val="24"/>
          <w:szCs w:val="24"/>
        </w:rPr>
        <w:t>coaches on area</w:t>
      </w:r>
      <w:r w:rsidR="00B724F1">
        <w:rPr>
          <w:rFonts w:ascii="Poppins Light" w:hAnsi="Poppins Light" w:cs="Poppins Light"/>
          <w:sz w:val="24"/>
          <w:szCs w:val="24"/>
        </w:rPr>
        <w:t>s they feel would develop themselves and Irish volleyball</w:t>
      </w:r>
      <w:r w:rsidR="00ED6791">
        <w:rPr>
          <w:rFonts w:ascii="Poppins Light" w:hAnsi="Poppins Light" w:cs="Poppins Light"/>
          <w:sz w:val="24"/>
          <w:szCs w:val="24"/>
        </w:rPr>
        <w:t xml:space="preserve">. </w:t>
      </w:r>
    </w:p>
    <w:p w14:paraId="7E631BF1" w14:textId="77777777" w:rsidR="00B724F1" w:rsidRDefault="00B724F1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090BC1A0" w14:textId="0370185B" w:rsidR="000009B7" w:rsidRDefault="00FC5547">
      <w:pPr>
        <w:rPr>
          <w:rFonts w:ascii="Poppins Light" w:hAnsi="Poppins Light" w:cs="Poppins Light"/>
          <w:b/>
          <w:bCs/>
          <w:sz w:val="24"/>
          <w:szCs w:val="24"/>
        </w:rPr>
      </w:pPr>
      <w:r>
        <w:rPr>
          <w:rFonts w:ascii="Poppins Light" w:hAnsi="Poppins Light" w:cs="Poppins Light"/>
          <w:b/>
          <w:bCs/>
          <w:sz w:val="24"/>
          <w:szCs w:val="24"/>
        </w:rPr>
        <w:t>Are there any follow ups?</w:t>
      </w:r>
    </w:p>
    <w:p w14:paraId="09AF3A1E" w14:textId="55FDD970" w:rsidR="00DD4965" w:rsidRDefault="00FC5547">
      <w:pPr>
        <w:rPr>
          <w:rFonts w:ascii="Poppins Light" w:hAnsi="Poppins Light" w:cs="Poppins Light"/>
          <w:sz w:val="24"/>
          <w:szCs w:val="24"/>
        </w:rPr>
        <w:sectPr w:rsidR="00DD4965" w:rsidSect="00B95EF9">
          <w:type w:val="continuous"/>
          <w:pgSz w:w="11906" w:h="16838"/>
          <w:pgMar w:top="1440" w:right="1440" w:bottom="1440" w:left="1440" w:header="737" w:footer="227" w:gutter="0"/>
          <w:cols w:space="708"/>
          <w:docGrid w:linePitch="360"/>
        </w:sectPr>
      </w:pPr>
      <w:r>
        <w:rPr>
          <w:rFonts w:ascii="Poppins Light" w:hAnsi="Poppins Light" w:cs="Poppins Light"/>
          <w:sz w:val="24"/>
          <w:szCs w:val="24"/>
        </w:rPr>
        <w:t xml:space="preserve">Volleyball Ireland would ask that the group share their knowledge </w:t>
      </w:r>
      <w:r w:rsidR="00CE2FB1">
        <w:rPr>
          <w:rFonts w:ascii="Poppins Light" w:hAnsi="Poppins Light" w:cs="Poppins Light"/>
          <w:sz w:val="24"/>
          <w:szCs w:val="24"/>
        </w:rPr>
        <w:t xml:space="preserve">learned </w:t>
      </w:r>
      <w:r>
        <w:rPr>
          <w:rFonts w:ascii="Poppins Light" w:hAnsi="Poppins Light" w:cs="Poppins Light"/>
          <w:sz w:val="24"/>
          <w:szCs w:val="24"/>
        </w:rPr>
        <w:t>within their clubs</w:t>
      </w:r>
      <w:r w:rsidR="00CE2FB1">
        <w:rPr>
          <w:rFonts w:ascii="Poppins Light" w:hAnsi="Poppins Light" w:cs="Poppins Light"/>
          <w:sz w:val="24"/>
          <w:szCs w:val="24"/>
        </w:rPr>
        <w:t xml:space="preserve"> to fellow coaches. </w:t>
      </w:r>
      <w:r w:rsidR="00991181">
        <w:rPr>
          <w:rFonts w:ascii="Poppins Light" w:hAnsi="Poppins Light" w:cs="Poppins Light"/>
          <w:sz w:val="24"/>
          <w:szCs w:val="24"/>
        </w:rPr>
        <w:t xml:space="preserve">Secondly, to support Volleyball Ireland in delivering any workshops relating to the specific topics covered in Tier </w:t>
      </w:r>
      <w:r w:rsidR="0005264F">
        <w:rPr>
          <w:rFonts w:ascii="Poppins Light" w:hAnsi="Poppins Light" w:cs="Poppins Light"/>
          <w:sz w:val="24"/>
          <w:szCs w:val="24"/>
        </w:rPr>
        <w:t>3.</w:t>
      </w:r>
    </w:p>
    <w:p w14:paraId="5CEBF4C3" w14:textId="391A1470" w:rsidR="008231BE" w:rsidRDefault="008231BE" w:rsidP="00DD4965">
      <w:pPr>
        <w:rPr>
          <w:rFonts w:ascii="Youth Black" w:hAnsi="Youth Black" w:cs="Poppins Light"/>
          <w:b/>
          <w:bCs/>
          <w:sz w:val="28"/>
          <w:szCs w:val="28"/>
        </w:rPr>
      </w:pPr>
    </w:p>
    <w:p w14:paraId="0387226E" w14:textId="70344D5A" w:rsidR="00DD4965" w:rsidRPr="00FE00A8" w:rsidRDefault="00FF6A0E" w:rsidP="00DD4965">
      <w:pPr>
        <w:rPr>
          <w:rFonts w:ascii="Youth Black" w:hAnsi="Youth Black" w:cs="Poppins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A63208" wp14:editId="651707D6">
            <wp:simplePos x="0" y="0"/>
            <wp:positionH relativeFrom="margin">
              <wp:posOffset>5566787</wp:posOffset>
            </wp:positionH>
            <wp:positionV relativeFrom="paragraph">
              <wp:posOffset>170955</wp:posOffset>
            </wp:positionV>
            <wp:extent cx="2823210" cy="3535399"/>
            <wp:effectExtent l="76200" t="76200" r="129540" b="141605"/>
            <wp:wrapNone/>
            <wp:docPr id="4" name="Picture 4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00" cy="35366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D5">
        <w:rPr>
          <w:rFonts w:ascii="Youth Black" w:hAnsi="Youth Black" w:cs="Poppins Light"/>
          <w:b/>
          <w:bCs/>
          <w:sz w:val="28"/>
          <w:szCs w:val="28"/>
        </w:rPr>
        <w:t xml:space="preserve">Tier 3 Coach </w:t>
      </w:r>
      <w:r>
        <w:rPr>
          <w:rFonts w:ascii="Youth Black" w:hAnsi="Youth Black" w:cs="Poppins Light"/>
          <w:b/>
          <w:bCs/>
          <w:sz w:val="28"/>
          <w:szCs w:val="28"/>
        </w:rPr>
        <w:t>Part 1, June 4</w:t>
      </w:r>
      <w:r w:rsidRPr="00FF6A0E">
        <w:rPr>
          <w:rFonts w:ascii="Youth Black" w:hAnsi="Youth Black" w:cs="Poppins Light"/>
          <w:b/>
          <w:bCs/>
          <w:sz w:val="28"/>
          <w:szCs w:val="28"/>
          <w:vertAlign w:val="superscript"/>
        </w:rPr>
        <w:t>th</w:t>
      </w:r>
      <w:r>
        <w:rPr>
          <w:rFonts w:ascii="Youth Black" w:hAnsi="Youth Black" w:cs="Poppins Light"/>
          <w:b/>
          <w:bCs/>
          <w:sz w:val="28"/>
          <w:szCs w:val="28"/>
        </w:rPr>
        <w:t xml:space="preserve"> &amp; 5</w:t>
      </w:r>
      <w:r w:rsidRPr="00FF6A0E">
        <w:rPr>
          <w:rFonts w:ascii="Youth Black" w:hAnsi="Youth Black" w:cs="Poppins Light"/>
          <w:b/>
          <w:bCs/>
          <w:sz w:val="28"/>
          <w:szCs w:val="28"/>
          <w:vertAlign w:val="superscript"/>
        </w:rPr>
        <w:t>th</w:t>
      </w:r>
      <w:r>
        <w:rPr>
          <w:rFonts w:ascii="Youth Black" w:hAnsi="Youth Black" w:cs="Poppins Light"/>
          <w:b/>
          <w:bCs/>
          <w:sz w:val="28"/>
          <w:szCs w:val="28"/>
        </w:rPr>
        <w:t xml:space="preserve"> </w:t>
      </w:r>
      <w:r w:rsidR="002B25D5">
        <w:rPr>
          <w:rFonts w:ascii="Youth Black" w:hAnsi="Youth Black" w:cs="Poppins Light"/>
          <w:b/>
          <w:bCs/>
          <w:sz w:val="28"/>
          <w:szCs w:val="28"/>
        </w:rPr>
        <w:t>Topics</w:t>
      </w:r>
    </w:p>
    <w:p w14:paraId="775A4154" w14:textId="6B5F3A8F" w:rsidR="00CD0D29" w:rsidRDefault="00CD0D29" w:rsidP="002979EE">
      <w:pPr>
        <w:rPr>
          <w:rFonts w:ascii="Poppins Light" w:hAnsi="Poppins Light" w:cs="Poppins Light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10" w:tblpY="527"/>
        <w:tblW w:w="6457" w:type="dxa"/>
        <w:tblLook w:val="04A0" w:firstRow="1" w:lastRow="0" w:firstColumn="1" w:lastColumn="0" w:noHBand="0" w:noVBand="1"/>
      </w:tblPr>
      <w:tblGrid>
        <w:gridCol w:w="6457"/>
      </w:tblGrid>
      <w:tr w:rsidR="00503099" w14:paraId="57F082BE" w14:textId="77777777" w:rsidTr="00FF6A0E">
        <w:trPr>
          <w:trHeight w:val="407"/>
        </w:trPr>
        <w:tc>
          <w:tcPr>
            <w:tcW w:w="6457" w:type="dxa"/>
            <w:shd w:val="clear" w:color="auto" w:fill="CCEDF5"/>
          </w:tcPr>
          <w:p w14:paraId="36A83AE3" w14:textId="77777777" w:rsidR="00503099" w:rsidRDefault="00503099" w:rsidP="00FF6A0E">
            <w:pPr>
              <w:jc w:val="center"/>
              <w:rPr>
                <w:rFonts w:ascii="Poppins Light" w:hAnsi="Poppins Light" w:cs="Poppins Light"/>
                <w:sz w:val="28"/>
                <w:szCs w:val="28"/>
              </w:rPr>
            </w:pPr>
          </w:p>
          <w:p w14:paraId="05046187" w14:textId="77777777" w:rsidR="00FF6A0E" w:rsidRPr="00FF6A0E" w:rsidRDefault="00FF6A0E" w:rsidP="00FF6A0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8"/>
                <w:szCs w:val="28"/>
              </w:rPr>
            </w:pPr>
            <w:r w:rsidRPr="00FF6A0E">
              <w:rPr>
                <w:rFonts w:ascii="Poppins Light" w:hAnsi="Poppins Light" w:cs="Poppins Light"/>
                <w:sz w:val="28"/>
                <w:szCs w:val="28"/>
              </w:rPr>
              <w:t>Building the setter</w:t>
            </w:r>
          </w:p>
          <w:p w14:paraId="141E3723" w14:textId="77777777" w:rsidR="00FF6A0E" w:rsidRPr="00FF6A0E" w:rsidRDefault="00FF6A0E" w:rsidP="00FF6A0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8"/>
                <w:szCs w:val="28"/>
              </w:rPr>
            </w:pPr>
            <w:r w:rsidRPr="00FF6A0E">
              <w:rPr>
                <w:rFonts w:ascii="Poppins Light" w:hAnsi="Poppins Light" w:cs="Poppins Light"/>
                <w:sz w:val="28"/>
                <w:szCs w:val="28"/>
              </w:rPr>
              <w:t>Defence tactics for left wing</w:t>
            </w:r>
          </w:p>
          <w:p w14:paraId="6635EAF1" w14:textId="77777777" w:rsidR="00FF6A0E" w:rsidRPr="00FF6A0E" w:rsidRDefault="00FF6A0E" w:rsidP="00FF6A0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8"/>
                <w:szCs w:val="28"/>
              </w:rPr>
            </w:pPr>
            <w:r w:rsidRPr="00FF6A0E">
              <w:rPr>
                <w:rFonts w:ascii="Poppins Light" w:hAnsi="Poppins Light" w:cs="Poppins Light"/>
                <w:sz w:val="28"/>
                <w:szCs w:val="28"/>
              </w:rPr>
              <w:t>Defence systems</w:t>
            </w:r>
          </w:p>
          <w:p w14:paraId="3D83065A" w14:textId="77777777" w:rsidR="00FF6A0E" w:rsidRPr="00FF6A0E" w:rsidRDefault="00FF6A0E" w:rsidP="00FF6A0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8"/>
                <w:szCs w:val="28"/>
              </w:rPr>
            </w:pPr>
            <w:r w:rsidRPr="00FF6A0E">
              <w:rPr>
                <w:rFonts w:ascii="Poppins Light" w:hAnsi="Poppins Light" w:cs="Poppins Light"/>
                <w:sz w:val="28"/>
                <w:szCs w:val="28"/>
              </w:rPr>
              <w:t>Block tactics</w:t>
            </w:r>
          </w:p>
          <w:p w14:paraId="2C0A0091" w14:textId="77777777" w:rsidR="00503099" w:rsidRDefault="00FF6A0E" w:rsidP="00FF6A0E">
            <w:pPr>
              <w:pStyle w:val="ListParagraph"/>
              <w:numPr>
                <w:ilvl w:val="0"/>
                <w:numId w:val="5"/>
              </w:numPr>
              <w:rPr>
                <w:rFonts w:ascii="Poppins Light" w:hAnsi="Poppins Light" w:cs="Poppins Light"/>
                <w:sz w:val="28"/>
                <w:szCs w:val="28"/>
              </w:rPr>
            </w:pPr>
            <w:r w:rsidRPr="00FF6A0E">
              <w:rPr>
                <w:rFonts w:ascii="Poppins Light" w:hAnsi="Poppins Light" w:cs="Poppins Light"/>
                <w:sz w:val="28"/>
                <w:szCs w:val="28"/>
              </w:rPr>
              <w:t>Blocking in a defence system</w:t>
            </w:r>
          </w:p>
          <w:p w14:paraId="4132E10D" w14:textId="7B52A17C" w:rsidR="00FF6A0E" w:rsidRPr="00503099" w:rsidRDefault="00FF6A0E" w:rsidP="00FF6A0E">
            <w:pPr>
              <w:pStyle w:val="ListParagraph"/>
              <w:rPr>
                <w:rFonts w:ascii="Poppins Light" w:hAnsi="Poppins Light" w:cs="Poppins Light"/>
                <w:sz w:val="28"/>
                <w:szCs w:val="28"/>
              </w:rPr>
            </w:pPr>
          </w:p>
        </w:tc>
      </w:tr>
    </w:tbl>
    <w:p w14:paraId="01A964E7" w14:textId="38A607C6" w:rsidR="00A22293" w:rsidRDefault="00A22293" w:rsidP="002979EE">
      <w:pPr>
        <w:rPr>
          <w:rFonts w:ascii="Poppins Light" w:hAnsi="Poppins Light" w:cs="Poppins Light"/>
          <w:sz w:val="24"/>
          <w:szCs w:val="24"/>
        </w:rPr>
      </w:pPr>
    </w:p>
    <w:p w14:paraId="79990BB3" w14:textId="77777777" w:rsidR="00A22293" w:rsidRDefault="00A22293" w:rsidP="002979EE">
      <w:pPr>
        <w:rPr>
          <w:rFonts w:ascii="Poppins Light" w:hAnsi="Poppins Light" w:cs="Poppins Light"/>
          <w:sz w:val="24"/>
          <w:szCs w:val="24"/>
        </w:rPr>
      </w:pPr>
    </w:p>
    <w:p w14:paraId="6E6D4BD1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2DECA3D2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6A055C00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31D550BF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6E1862B2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6A7671A3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5D9CC90D" w14:textId="77777777" w:rsidR="00503099" w:rsidRDefault="00503099" w:rsidP="002979EE">
      <w:pPr>
        <w:rPr>
          <w:rFonts w:ascii="Poppins Light" w:hAnsi="Poppins Light" w:cs="Poppins Light"/>
          <w:sz w:val="24"/>
          <w:szCs w:val="24"/>
        </w:rPr>
      </w:pPr>
    </w:p>
    <w:p w14:paraId="150688AB" w14:textId="77777777" w:rsidR="00046AA9" w:rsidRDefault="00046AA9" w:rsidP="00046AA9">
      <w:pPr>
        <w:pStyle w:val="ListParagraph"/>
        <w:tabs>
          <w:tab w:val="left" w:pos="1906"/>
        </w:tabs>
        <w:ind w:left="2268"/>
        <w:rPr>
          <w:rFonts w:ascii="Poppins Light" w:hAnsi="Poppins Light" w:cs="Poppins Light"/>
          <w:sz w:val="24"/>
          <w:szCs w:val="24"/>
        </w:rPr>
      </w:pPr>
    </w:p>
    <w:p w14:paraId="3F6BF043" w14:textId="241C63FB" w:rsidR="00B46EEB" w:rsidRPr="006D321D" w:rsidRDefault="006D321D" w:rsidP="006D321D">
      <w:pPr>
        <w:tabs>
          <w:tab w:val="left" w:pos="1906"/>
        </w:tabs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*</w:t>
      </w:r>
      <w:r w:rsidR="00274864">
        <w:rPr>
          <w:rFonts w:ascii="Poppins Light" w:hAnsi="Poppins Light" w:cs="Poppins Light"/>
          <w:sz w:val="24"/>
          <w:szCs w:val="24"/>
        </w:rPr>
        <w:t xml:space="preserve">Bogdan is </w:t>
      </w:r>
      <w:r w:rsidR="00BD1FC3">
        <w:rPr>
          <w:rFonts w:ascii="Poppins Light" w:hAnsi="Poppins Light" w:cs="Poppins Light"/>
          <w:sz w:val="24"/>
          <w:szCs w:val="24"/>
        </w:rPr>
        <w:t>willing to discuss additional topics coaches wish to bring up during the Part 1 session</w:t>
      </w:r>
    </w:p>
    <w:p w14:paraId="0F10BC97" w14:textId="2AED0ABD" w:rsidR="00B46EEB" w:rsidRPr="00B46EEB" w:rsidRDefault="00B46EEB" w:rsidP="00B46EEB">
      <w:pPr>
        <w:tabs>
          <w:tab w:val="left" w:pos="1906"/>
        </w:tabs>
        <w:rPr>
          <w:rFonts w:ascii="Poppins Light" w:hAnsi="Poppins Light" w:cs="Poppins Light"/>
          <w:sz w:val="24"/>
          <w:szCs w:val="24"/>
        </w:rPr>
        <w:sectPr w:rsidR="00B46EEB" w:rsidRPr="00B46EEB" w:rsidSect="00B95EF9">
          <w:pgSz w:w="16838" w:h="11906" w:orient="landscape"/>
          <w:pgMar w:top="1440" w:right="1440" w:bottom="1440" w:left="1440" w:header="708" w:footer="227" w:gutter="0"/>
          <w:cols w:space="708"/>
          <w:docGrid w:linePitch="360"/>
        </w:sectPr>
      </w:pPr>
      <w:r>
        <w:rPr>
          <w:rFonts w:ascii="Poppins Light" w:hAnsi="Poppins Light" w:cs="Poppins Light"/>
          <w:sz w:val="24"/>
          <w:szCs w:val="24"/>
        </w:rPr>
        <w:tab/>
      </w:r>
    </w:p>
    <w:p w14:paraId="02C97A84" w14:textId="77777777" w:rsidR="008231BE" w:rsidRDefault="008231BE">
      <w:pPr>
        <w:rPr>
          <w:rFonts w:ascii="Youth Black" w:hAnsi="Youth Black" w:cs="Poppins Light"/>
          <w:sz w:val="28"/>
          <w:szCs w:val="28"/>
        </w:rPr>
      </w:pPr>
    </w:p>
    <w:p w14:paraId="4AA76F3B" w14:textId="71AAACBF" w:rsidR="00DD4965" w:rsidRPr="00A55FBD" w:rsidRDefault="00FB1F08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t xml:space="preserve">Tier </w:t>
      </w:r>
      <w:r w:rsidR="0005264F">
        <w:rPr>
          <w:rFonts w:ascii="Youth Black" w:hAnsi="Youth Black" w:cs="Poppins Light"/>
          <w:sz w:val="28"/>
          <w:szCs w:val="28"/>
        </w:rPr>
        <w:t xml:space="preserve">3 </w:t>
      </w:r>
      <w:r w:rsidR="00771FBA" w:rsidRPr="00A55FBD">
        <w:rPr>
          <w:rFonts w:ascii="Youth Black" w:hAnsi="Youth Black" w:cs="Poppins Light"/>
          <w:sz w:val="28"/>
          <w:szCs w:val="28"/>
        </w:rPr>
        <w:t>Application Form</w:t>
      </w:r>
    </w:p>
    <w:p w14:paraId="691F91CD" w14:textId="6C2D8E19" w:rsidR="00AE2689" w:rsidRDefault="00AE2689">
      <w:pPr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</w:pPr>
      <w:r>
        <w:rPr>
          <w:rFonts w:ascii="Poppins Light" w:hAnsi="Poppins Light" w:cs="Poppins Light"/>
          <w:sz w:val="24"/>
          <w:szCs w:val="24"/>
        </w:rPr>
        <w:t xml:space="preserve">Please complete the application form and return a copy to Conor at </w:t>
      </w:r>
      <w:hyperlink r:id="rId12" w:history="1">
        <w:r w:rsidRPr="00A55FBD">
          <w:rPr>
            <w:rStyle w:val="Hyperlink"/>
            <w:rFonts w:ascii="Poppins Light" w:hAnsi="Poppins Light" w:cs="Poppins Light"/>
            <w:color w:val="auto"/>
            <w:sz w:val="24"/>
            <w:szCs w:val="24"/>
            <w:u w:val="none"/>
          </w:rPr>
          <w:t>cdo@volleyballireland.com</w:t>
        </w:r>
      </w:hyperlink>
      <w:r w:rsidRPr="00A55FBD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 xml:space="preserve">Successful applicants will be notified </w:t>
      </w:r>
      <w:r w:rsidR="00BD12EF">
        <w:rPr>
          <w:rFonts w:ascii="Poppins Light" w:hAnsi="Poppins Light" w:cs="Poppins Light"/>
          <w:sz w:val="24"/>
          <w:szCs w:val="24"/>
        </w:rPr>
        <w:t xml:space="preserve">by May </w:t>
      </w:r>
      <w:r w:rsidR="00FF6A0E">
        <w:rPr>
          <w:rFonts w:ascii="Poppins Light" w:hAnsi="Poppins Light" w:cs="Poppins Light"/>
          <w:sz w:val="24"/>
          <w:szCs w:val="24"/>
        </w:rPr>
        <w:t>30</w:t>
      </w:r>
      <w:r w:rsidR="00FF6A0E" w:rsidRPr="00FF6A0E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6D6B1E">
        <w:rPr>
          <w:rFonts w:ascii="Poppins Light" w:hAnsi="Poppins Light" w:cs="Poppins Light"/>
          <w:sz w:val="24"/>
          <w:szCs w:val="24"/>
        </w:rPr>
        <w:t>, 202</w:t>
      </w:r>
      <w:r w:rsidR="00FF6A0E">
        <w:rPr>
          <w:rFonts w:ascii="Poppins Light" w:hAnsi="Poppins Light" w:cs="Poppins Light"/>
          <w:sz w:val="24"/>
          <w:szCs w:val="24"/>
        </w:rPr>
        <w:t>2</w:t>
      </w:r>
      <w:r w:rsidR="001B7BC0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 xml:space="preserve">Deadline for applications is 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M</w:t>
      </w:r>
      <w:r w:rsidR="00FF6A0E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ay 27</w:t>
      </w:r>
      <w:r w:rsidR="00FF6A0E" w:rsidRPr="00FF6A0E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FF6A0E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 xml:space="preserve"> </w:t>
      </w:r>
    </w:p>
    <w:p w14:paraId="0FB5CE36" w14:textId="2AB14254" w:rsidR="00FF6A0E" w:rsidRDefault="00FF6A0E">
      <w:pPr>
        <w:rPr>
          <w:rFonts w:ascii="Poppins Light" w:hAnsi="Poppins Light" w:cs="Poppins Light"/>
          <w:color w:val="FF0000"/>
          <w:sz w:val="24"/>
          <w:szCs w:val="24"/>
        </w:rPr>
      </w:pPr>
      <w:r>
        <w:rPr>
          <w:rFonts w:ascii="Youth Black" w:hAnsi="Youth Black" w:cs="Poppins Light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034EDB2" wp14:editId="32705741">
            <wp:simplePos x="0" y="0"/>
            <wp:positionH relativeFrom="column">
              <wp:posOffset>2169934</wp:posOffset>
            </wp:positionH>
            <wp:positionV relativeFrom="paragraph">
              <wp:posOffset>151960</wp:posOffset>
            </wp:positionV>
            <wp:extent cx="1587639" cy="1098057"/>
            <wp:effectExtent l="0" t="0" r="0" b="6985"/>
            <wp:wrapNone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39" cy="109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2A818" w14:textId="1E4AE5D6" w:rsidR="009A26C8" w:rsidRDefault="009A26C8">
      <w:pPr>
        <w:rPr>
          <w:rFonts w:ascii="Poppins Light" w:hAnsi="Poppins Light" w:cs="Poppins Light"/>
          <w:color w:val="FF0000"/>
          <w:sz w:val="24"/>
          <w:szCs w:val="24"/>
        </w:rPr>
      </w:pPr>
    </w:p>
    <w:p w14:paraId="4CC1893B" w14:textId="1423B693" w:rsidR="009A26C8" w:rsidRDefault="009A26C8">
      <w:pPr>
        <w:rPr>
          <w:rFonts w:ascii="Poppins Light" w:hAnsi="Poppins Light" w:cs="Poppins Light"/>
          <w:sz w:val="24"/>
          <w:szCs w:val="24"/>
        </w:rPr>
      </w:pPr>
    </w:p>
    <w:p w14:paraId="401589C3" w14:textId="77777777" w:rsidR="00545DB3" w:rsidRDefault="00545DB3">
      <w:pPr>
        <w:rPr>
          <w:rFonts w:ascii="Poppins Light" w:hAnsi="Poppins Light" w:cs="Poppins Light"/>
          <w:sz w:val="24"/>
          <w:szCs w:val="24"/>
        </w:rPr>
      </w:pPr>
    </w:p>
    <w:p w14:paraId="6E149A49" w14:textId="1D492908" w:rsidR="00A55FBD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9CD7" wp14:editId="3B3A678E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282813" cy="5257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13" cy="525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46B5" id="Rectangle 3" o:spid="_x0000_s1026" style="position:absolute;margin-left:-.75pt;margin-top:4.05pt;width:494.7pt;height:4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" filled="f" strokecolor="#1f3763 [1604]" strokeweight="1pt"/>
            </w:pict>
          </mc:Fallback>
        </mc:AlternateContent>
      </w:r>
    </w:p>
    <w:p w14:paraId="213BB806" w14:textId="25D5CC21" w:rsidR="00771FBA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Full </w:t>
      </w:r>
      <w:r w:rsidR="00AE2689">
        <w:rPr>
          <w:rFonts w:ascii="Poppins Light" w:hAnsi="Poppins Light" w:cs="Poppins Light"/>
          <w:sz w:val="24"/>
          <w:szCs w:val="24"/>
        </w:rPr>
        <w:t>Name</w:t>
      </w:r>
      <w:r>
        <w:rPr>
          <w:rFonts w:ascii="Poppins Light" w:hAnsi="Poppins Light" w:cs="Poppins Light"/>
          <w:sz w:val="24"/>
          <w:szCs w:val="24"/>
        </w:rPr>
        <w:t xml:space="preserve">             </w:t>
      </w:r>
      <w:r w:rsidR="00AE2689"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422803033"/>
          <w:placeholder>
            <w:docPart w:val="DefaultPlaceholder_-1854013440"/>
          </w:placeholder>
          <w:showingPlcHdr/>
        </w:sdtPr>
        <w:sdtEndPr/>
        <w:sdtContent>
          <w:r w:rsidR="00E26E38" w:rsidRPr="000B4D04">
            <w:rPr>
              <w:rStyle w:val="PlaceholderText"/>
            </w:rPr>
            <w:t>Click or tap here to enter text.</w:t>
          </w:r>
        </w:sdtContent>
      </w:sdt>
    </w:p>
    <w:p w14:paraId="35B5A62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218789F5" w14:textId="52021A3E" w:rsidR="00506417" w:rsidRPr="000009B7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Club </w:t>
      </w:r>
      <w:r w:rsidR="00A55FBD">
        <w:rPr>
          <w:rFonts w:ascii="Poppins Light" w:hAnsi="Poppins Light" w:cs="Poppins Light"/>
          <w:sz w:val="24"/>
          <w:szCs w:val="24"/>
        </w:rPr>
        <w:t>/</w:t>
      </w:r>
      <w:r w:rsidR="00A665E4">
        <w:rPr>
          <w:rFonts w:ascii="Poppins Light" w:hAnsi="Poppins Light" w:cs="Poppins Light"/>
          <w:sz w:val="24"/>
          <w:szCs w:val="24"/>
        </w:rPr>
        <w:t xml:space="preserve"> S</w:t>
      </w:r>
      <w:r w:rsidR="00A55FBD">
        <w:rPr>
          <w:rFonts w:ascii="Poppins Light" w:hAnsi="Poppins Light" w:cs="Poppins Light"/>
          <w:sz w:val="24"/>
          <w:szCs w:val="24"/>
        </w:rPr>
        <w:t>chool</w:t>
      </w:r>
      <w:r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878009418"/>
          <w:placeholder>
            <w:docPart w:val="DefaultPlaceholder_-1854013440"/>
          </w:placeholder>
          <w:showingPlcHdr/>
        </w:sdtPr>
        <w:sdtEndPr/>
        <w:sdtContent>
          <w:r w:rsidR="003B0E6E" w:rsidRPr="000B4D04">
            <w:rPr>
              <w:rStyle w:val="PlaceholderText"/>
            </w:rPr>
            <w:t>Click or tap here to enter text.</w:t>
          </w:r>
        </w:sdtContent>
      </w:sdt>
    </w:p>
    <w:p w14:paraId="4543B84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55DD721F" w14:textId="7BBAB877" w:rsidR="00506417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explain </w:t>
      </w:r>
      <w:r w:rsidR="00044E59">
        <w:rPr>
          <w:rFonts w:ascii="Poppins Light" w:hAnsi="Poppins Light" w:cs="Poppins Light"/>
          <w:sz w:val="24"/>
          <w:szCs w:val="24"/>
        </w:rPr>
        <w:t xml:space="preserve">briefly </w:t>
      </w:r>
      <w:r>
        <w:rPr>
          <w:rFonts w:ascii="Poppins Light" w:hAnsi="Poppins Light" w:cs="Poppins Light"/>
          <w:sz w:val="24"/>
          <w:szCs w:val="24"/>
        </w:rPr>
        <w:t>why you would like to be part of this programme</w:t>
      </w:r>
    </w:p>
    <w:sdt>
      <w:sdtPr>
        <w:rPr>
          <w:rFonts w:ascii="Poppins Light" w:hAnsi="Poppins Light" w:cs="Poppins Light"/>
          <w:sz w:val="24"/>
          <w:szCs w:val="24"/>
        </w:rPr>
        <w:id w:val="-2103256873"/>
        <w:placeholder>
          <w:docPart w:val="DefaultPlaceholder_-1854013440"/>
        </w:placeholder>
        <w:showingPlcHdr/>
      </w:sdtPr>
      <w:sdtEndPr/>
      <w:sdtContent>
        <w:p w14:paraId="0C53785E" w14:textId="3D1D4E0B" w:rsidR="00AE2689" w:rsidRDefault="003B0E6E">
          <w:pPr>
            <w:rPr>
              <w:rFonts w:ascii="Poppins Light" w:hAnsi="Poppins Light" w:cs="Poppins Light"/>
              <w:sz w:val="24"/>
              <w:szCs w:val="24"/>
            </w:rPr>
          </w:pPr>
          <w:r w:rsidRPr="000B4D04">
            <w:rPr>
              <w:rStyle w:val="PlaceholderText"/>
            </w:rPr>
            <w:t>Click or tap here to enter text.</w:t>
          </w:r>
        </w:p>
      </w:sdtContent>
    </w:sdt>
    <w:p w14:paraId="4D76DF40" w14:textId="77777777" w:rsidR="00744C2F" w:rsidRDefault="00744C2F">
      <w:pPr>
        <w:sectPr w:rsidR="00744C2F" w:rsidSect="005064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66464" w14:textId="791C4B04" w:rsidR="00506417" w:rsidRDefault="00506417"/>
    <w:sectPr w:rsidR="00506417" w:rsidSect="00744C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51AE" w14:textId="77777777" w:rsidR="003F1219" w:rsidRDefault="003F1219" w:rsidP="00506417">
      <w:pPr>
        <w:spacing w:after="0" w:line="240" w:lineRule="auto"/>
      </w:pPr>
      <w:r>
        <w:separator/>
      </w:r>
    </w:p>
  </w:endnote>
  <w:endnote w:type="continuationSeparator" w:id="0">
    <w:p w14:paraId="380F9CBB" w14:textId="77777777" w:rsidR="003F1219" w:rsidRDefault="003F1219" w:rsidP="005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8BBF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  <w:sz w:val="24"/>
        <w:szCs w:val="24"/>
      </w:rPr>
    </w:pPr>
    <w:r>
      <w:tab/>
    </w:r>
    <w:r w:rsidRPr="000369A9">
      <w:rPr>
        <w:rFonts w:ascii="Poppins" w:hAnsi="Poppins" w:cs="Poppins"/>
        <w:b/>
        <w:bCs/>
        <w:color w:val="2851AC"/>
        <w:sz w:val="24"/>
        <w:szCs w:val="24"/>
      </w:rPr>
      <w:t>Volleyball Ireland</w:t>
    </w:r>
  </w:p>
  <w:p w14:paraId="5719EE09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</w:rPr>
    </w:pPr>
    <w:r w:rsidRPr="000369A9">
      <w:rPr>
        <w:rFonts w:ascii="Poppins" w:hAnsi="Poppins" w:cs="Poppins"/>
        <w:color w:val="2851AC"/>
      </w:rPr>
      <w:t xml:space="preserve">141 Thomas Street, Dublin 8, D08 ETCO - 01 670 7165 - www.volleyballireland.com </w:t>
    </w:r>
  </w:p>
  <w:p w14:paraId="595AA946" w14:textId="18CDAC55" w:rsidR="001456B8" w:rsidRDefault="001456B8" w:rsidP="000369A9">
    <w:pPr>
      <w:pStyle w:val="Footer"/>
      <w:tabs>
        <w:tab w:val="clear" w:pos="4513"/>
        <w:tab w:val="clear" w:pos="9026"/>
        <w:tab w:val="left" w:pos="34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EDAC" w14:textId="77777777" w:rsidR="003F1219" w:rsidRDefault="003F1219" w:rsidP="00506417">
      <w:pPr>
        <w:spacing w:after="0" w:line="240" w:lineRule="auto"/>
      </w:pPr>
      <w:r>
        <w:separator/>
      </w:r>
    </w:p>
  </w:footnote>
  <w:footnote w:type="continuationSeparator" w:id="0">
    <w:p w14:paraId="56418053" w14:textId="77777777" w:rsidR="003F1219" w:rsidRDefault="003F1219" w:rsidP="005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07EB" w14:textId="231BF97F" w:rsidR="00506417" w:rsidRDefault="001456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F48D1" wp14:editId="1D38B71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10909935" cy="909955"/>
          <wp:effectExtent l="0" t="0" r="5715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34"/>
    <w:multiLevelType w:val="hybridMultilevel"/>
    <w:tmpl w:val="EFBE0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EC3"/>
    <w:multiLevelType w:val="hybridMultilevel"/>
    <w:tmpl w:val="31EC85D0"/>
    <w:lvl w:ilvl="0" w:tplc="20FA7AF2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0688F"/>
    <w:multiLevelType w:val="hybridMultilevel"/>
    <w:tmpl w:val="2C3E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4A81"/>
    <w:multiLevelType w:val="hybridMultilevel"/>
    <w:tmpl w:val="0428D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70D0E"/>
    <w:multiLevelType w:val="hybridMultilevel"/>
    <w:tmpl w:val="5114D054"/>
    <w:lvl w:ilvl="0" w:tplc="DCDA2EBC">
      <w:numFmt w:val="bullet"/>
      <w:lvlText w:val=""/>
      <w:lvlJc w:val="left"/>
      <w:pPr>
        <w:ind w:left="2268" w:hanging="360"/>
      </w:pPr>
      <w:rPr>
        <w:rFonts w:ascii="Symbol" w:eastAsiaTheme="minorHAnsi" w:hAnsi="Symbol" w:cs="Poppins Light" w:hint="default"/>
      </w:rPr>
    </w:lvl>
    <w:lvl w:ilvl="1" w:tplc="1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 w16cid:durableId="1374425757">
    <w:abstractNumId w:val="1"/>
  </w:num>
  <w:num w:numId="2" w16cid:durableId="1999531930">
    <w:abstractNumId w:val="2"/>
  </w:num>
  <w:num w:numId="3" w16cid:durableId="773863576">
    <w:abstractNumId w:val="0"/>
  </w:num>
  <w:num w:numId="4" w16cid:durableId="1906407016">
    <w:abstractNumId w:val="4"/>
  </w:num>
  <w:num w:numId="5" w16cid:durableId="171457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q4zIBtMHNqIufOGn0YoHndmlSBO45ZksYtUm73h3Xg4QH1M6ub1dxAN6ktS1LeLh8XlESVSz7yKJATQH7WIg==" w:salt="W71i3OukyX+Ptm36XFjvb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7"/>
    <w:rsid w:val="000009B7"/>
    <w:rsid w:val="00017D5C"/>
    <w:rsid w:val="00023126"/>
    <w:rsid w:val="00023DDD"/>
    <w:rsid w:val="000343EC"/>
    <w:rsid w:val="00034C65"/>
    <w:rsid w:val="000369A9"/>
    <w:rsid w:val="00044E59"/>
    <w:rsid w:val="00046AA9"/>
    <w:rsid w:val="0005017C"/>
    <w:rsid w:val="0005264F"/>
    <w:rsid w:val="00056941"/>
    <w:rsid w:val="00060220"/>
    <w:rsid w:val="000640B1"/>
    <w:rsid w:val="00077D40"/>
    <w:rsid w:val="000934E2"/>
    <w:rsid w:val="000A6F70"/>
    <w:rsid w:val="000B62FB"/>
    <w:rsid w:val="00101950"/>
    <w:rsid w:val="001456B8"/>
    <w:rsid w:val="001578E2"/>
    <w:rsid w:val="0016243C"/>
    <w:rsid w:val="00190904"/>
    <w:rsid w:val="001B7B01"/>
    <w:rsid w:val="001B7BC0"/>
    <w:rsid w:val="001C2C4B"/>
    <w:rsid w:val="001C5B62"/>
    <w:rsid w:val="001D25E0"/>
    <w:rsid w:val="001D53A9"/>
    <w:rsid w:val="001D734D"/>
    <w:rsid w:val="001E0FC7"/>
    <w:rsid w:val="0020077D"/>
    <w:rsid w:val="00203C77"/>
    <w:rsid w:val="00210567"/>
    <w:rsid w:val="002303B0"/>
    <w:rsid w:val="0025359F"/>
    <w:rsid w:val="00274864"/>
    <w:rsid w:val="002979EE"/>
    <w:rsid w:val="002B25D5"/>
    <w:rsid w:val="002E40C1"/>
    <w:rsid w:val="00347DAA"/>
    <w:rsid w:val="00377743"/>
    <w:rsid w:val="003B0E6E"/>
    <w:rsid w:val="003E46C0"/>
    <w:rsid w:val="003F1219"/>
    <w:rsid w:val="003F1D7C"/>
    <w:rsid w:val="00412E29"/>
    <w:rsid w:val="00430A28"/>
    <w:rsid w:val="00444192"/>
    <w:rsid w:val="00466CC9"/>
    <w:rsid w:val="004A27EC"/>
    <w:rsid w:val="004B0160"/>
    <w:rsid w:val="004D38FD"/>
    <w:rsid w:val="004D4F58"/>
    <w:rsid w:val="004D55FD"/>
    <w:rsid w:val="00503099"/>
    <w:rsid w:val="00506417"/>
    <w:rsid w:val="00537014"/>
    <w:rsid w:val="005440C9"/>
    <w:rsid w:val="00545DB3"/>
    <w:rsid w:val="00550475"/>
    <w:rsid w:val="00555BF7"/>
    <w:rsid w:val="00574822"/>
    <w:rsid w:val="00592190"/>
    <w:rsid w:val="00594F11"/>
    <w:rsid w:val="005C5EBB"/>
    <w:rsid w:val="005D4010"/>
    <w:rsid w:val="00626E29"/>
    <w:rsid w:val="00697B05"/>
    <w:rsid w:val="006B59A4"/>
    <w:rsid w:val="006D321D"/>
    <w:rsid w:val="006D6B1E"/>
    <w:rsid w:val="006E300F"/>
    <w:rsid w:val="006F0F22"/>
    <w:rsid w:val="006F5AA2"/>
    <w:rsid w:val="00711282"/>
    <w:rsid w:val="00734DAF"/>
    <w:rsid w:val="0074240D"/>
    <w:rsid w:val="00744C2F"/>
    <w:rsid w:val="00771FBA"/>
    <w:rsid w:val="007A0212"/>
    <w:rsid w:val="007C5150"/>
    <w:rsid w:val="007D1DEB"/>
    <w:rsid w:val="007E35A1"/>
    <w:rsid w:val="00814C37"/>
    <w:rsid w:val="008231BE"/>
    <w:rsid w:val="008C168C"/>
    <w:rsid w:val="008F3F43"/>
    <w:rsid w:val="00903005"/>
    <w:rsid w:val="0094289D"/>
    <w:rsid w:val="0095032C"/>
    <w:rsid w:val="00962066"/>
    <w:rsid w:val="0096367A"/>
    <w:rsid w:val="00991181"/>
    <w:rsid w:val="009A26C8"/>
    <w:rsid w:val="009A471A"/>
    <w:rsid w:val="009E2C02"/>
    <w:rsid w:val="009E2D1E"/>
    <w:rsid w:val="00A22293"/>
    <w:rsid w:val="00A25F48"/>
    <w:rsid w:val="00A374B5"/>
    <w:rsid w:val="00A53771"/>
    <w:rsid w:val="00A55FBD"/>
    <w:rsid w:val="00A665E4"/>
    <w:rsid w:val="00A94DA4"/>
    <w:rsid w:val="00AE2689"/>
    <w:rsid w:val="00B04F58"/>
    <w:rsid w:val="00B057CE"/>
    <w:rsid w:val="00B06FF4"/>
    <w:rsid w:val="00B46EEB"/>
    <w:rsid w:val="00B724F1"/>
    <w:rsid w:val="00B7513A"/>
    <w:rsid w:val="00B806AE"/>
    <w:rsid w:val="00B95EF9"/>
    <w:rsid w:val="00BA5134"/>
    <w:rsid w:val="00BB2611"/>
    <w:rsid w:val="00BB4631"/>
    <w:rsid w:val="00BB47C3"/>
    <w:rsid w:val="00BB5CCE"/>
    <w:rsid w:val="00BD12EF"/>
    <w:rsid w:val="00BD1FC3"/>
    <w:rsid w:val="00C0604D"/>
    <w:rsid w:val="00C27196"/>
    <w:rsid w:val="00C35304"/>
    <w:rsid w:val="00C85EF5"/>
    <w:rsid w:val="00C86B5A"/>
    <w:rsid w:val="00CA3510"/>
    <w:rsid w:val="00CB6258"/>
    <w:rsid w:val="00CD0466"/>
    <w:rsid w:val="00CD0D29"/>
    <w:rsid w:val="00CD67C1"/>
    <w:rsid w:val="00CD6828"/>
    <w:rsid w:val="00CD77F3"/>
    <w:rsid w:val="00CE2FB1"/>
    <w:rsid w:val="00D31FF4"/>
    <w:rsid w:val="00D6330C"/>
    <w:rsid w:val="00D67788"/>
    <w:rsid w:val="00D6784E"/>
    <w:rsid w:val="00D921C2"/>
    <w:rsid w:val="00DB0BE8"/>
    <w:rsid w:val="00DB0F69"/>
    <w:rsid w:val="00DB6EFF"/>
    <w:rsid w:val="00DC3423"/>
    <w:rsid w:val="00DC4857"/>
    <w:rsid w:val="00DD4965"/>
    <w:rsid w:val="00DD79CD"/>
    <w:rsid w:val="00E26E38"/>
    <w:rsid w:val="00E8571A"/>
    <w:rsid w:val="00EA4F6E"/>
    <w:rsid w:val="00ED6791"/>
    <w:rsid w:val="00EE201B"/>
    <w:rsid w:val="00EE2B23"/>
    <w:rsid w:val="00F04E7B"/>
    <w:rsid w:val="00F56458"/>
    <w:rsid w:val="00F84F48"/>
    <w:rsid w:val="00FA6C4F"/>
    <w:rsid w:val="00FB1F08"/>
    <w:rsid w:val="00FC4BC6"/>
    <w:rsid w:val="00FC5547"/>
    <w:rsid w:val="00FC67BD"/>
    <w:rsid w:val="00FE00A8"/>
    <w:rsid w:val="00FE524F"/>
    <w:rsid w:val="00FF506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0F20C"/>
  <w15:chartTrackingRefBased/>
  <w15:docId w15:val="{A99A1E4E-E0D0-4CD4-AFC9-A1B2267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17"/>
  </w:style>
  <w:style w:type="paragraph" w:styleId="Footer">
    <w:name w:val="footer"/>
    <w:basedOn w:val="Normal"/>
    <w:link w:val="Foot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17"/>
  </w:style>
  <w:style w:type="table" w:styleId="TableGrid">
    <w:name w:val="Table Grid"/>
    <w:basedOn w:val="TableNormal"/>
    <w:uiPriority w:val="39"/>
    <w:rsid w:val="0005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6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o@volleyballirela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D40-0133-44BE-A1DB-4C4C7FE8D325}"/>
      </w:docPartPr>
      <w:docPartBody>
        <w:p w:rsidR="001F1FAD" w:rsidRDefault="00F94C60">
          <w:r w:rsidRPr="000B4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0"/>
    <w:rsid w:val="001F1FAD"/>
    <w:rsid w:val="00465D3F"/>
    <w:rsid w:val="0057379B"/>
    <w:rsid w:val="00774230"/>
    <w:rsid w:val="008B4257"/>
    <w:rsid w:val="009A4A7F"/>
    <w:rsid w:val="009D7A10"/>
    <w:rsid w:val="00A87472"/>
    <w:rsid w:val="00AA3838"/>
    <w:rsid w:val="00AF2CF5"/>
    <w:rsid w:val="00B7798A"/>
    <w:rsid w:val="00D614D5"/>
    <w:rsid w:val="00E40391"/>
    <w:rsid w:val="00F94C60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A49F-FB5A-4957-A574-915F546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dc:description/>
  <cp:lastModifiedBy>Conor Flood</cp:lastModifiedBy>
  <cp:revision>3</cp:revision>
  <cp:lastPrinted>2021-04-02T10:20:00Z</cp:lastPrinted>
  <dcterms:created xsi:type="dcterms:W3CDTF">2022-05-12T10:30:00Z</dcterms:created>
  <dcterms:modified xsi:type="dcterms:W3CDTF">2022-05-12T10:47:00Z</dcterms:modified>
</cp:coreProperties>
</file>