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00C3" w14:textId="496B4E98" w:rsidR="006C7A64" w:rsidRPr="00425706" w:rsidRDefault="00192477" w:rsidP="006C7A64">
      <w:pPr>
        <w:rPr>
          <w:rFonts w:ascii="Youth Black" w:hAnsi="Youth Black"/>
          <w:b/>
          <w:bCs/>
          <w:sz w:val="30"/>
          <w:szCs w:val="30"/>
          <w:u w:val="single"/>
        </w:rPr>
      </w:pPr>
      <w:r w:rsidRPr="00425706">
        <w:rPr>
          <w:rFonts w:ascii="Youth Black" w:hAnsi="Youth Black"/>
          <w:b/>
          <w:bCs/>
          <w:sz w:val="30"/>
          <w:szCs w:val="30"/>
          <w:u w:val="single"/>
        </w:rPr>
        <w:t>CEV Schools Project</w:t>
      </w:r>
      <w:r w:rsidR="00AF147F" w:rsidRPr="00425706">
        <w:rPr>
          <w:rFonts w:ascii="Youth Black" w:hAnsi="Youth Black"/>
          <w:b/>
          <w:bCs/>
          <w:sz w:val="30"/>
          <w:szCs w:val="30"/>
          <w:u w:val="single"/>
        </w:rPr>
        <w:t xml:space="preserve"> 202</w:t>
      </w:r>
      <w:r w:rsidR="00F608E1" w:rsidRPr="00425706">
        <w:rPr>
          <w:rFonts w:ascii="Youth Black" w:hAnsi="Youth Black"/>
          <w:b/>
          <w:bCs/>
          <w:sz w:val="30"/>
          <w:szCs w:val="30"/>
          <w:u w:val="single"/>
        </w:rPr>
        <w:t>3</w:t>
      </w:r>
    </w:p>
    <w:p w14:paraId="6F69AA02" w14:textId="402CFBED" w:rsidR="00AF147F" w:rsidRPr="00AF147F" w:rsidRDefault="006C7A64" w:rsidP="006C7A64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As part of Volleyball Ireland’s commitment to supporting the club game and the further development of the sport, we have</w:t>
      </w:r>
      <w:r w:rsidR="00455EE6">
        <w:rPr>
          <w:rFonts w:ascii="Poppins Light" w:hAnsi="Poppins Light" w:cs="Poppins Light"/>
          <w:sz w:val="24"/>
          <w:szCs w:val="24"/>
        </w:rPr>
        <w:t xml:space="preserve"> once again</w:t>
      </w:r>
      <w:r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192477" w:rsidRPr="00AF147F">
        <w:rPr>
          <w:rFonts w:ascii="Poppins Light" w:hAnsi="Poppins Light" w:cs="Poppins Light"/>
          <w:sz w:val="24"/>
          <w:szCs w:val="24"/>
        </w:rPr>
        <w:t xml:space="preserve">partnered up with the Confederation </w:t>
      </w:r>
      <w:r w:rsidR="00425706" w:rsidRPr="00AF147F">
        <w:rPr>
          <w:rFonts w:ascii="Poppins Light" w:hAnsi="Poppins Light" w:cs="Poppins Light"/>
          <w:sz w:val="24"/>
          <w:szCs w:val="24"/>
        </w:rPr>
        <w:t>European</w:t>
      </w:r>
      <w:r w:rsidR="00D2624A" w:rsidRPr="00AF147F">
        <w:rPr>
          <w:rFonts w:ascii="Poppins Light" w:hAnsi="Poppins Light" w:cs="Poppins Light"/>
          <w:sz w:val="24"/>
          <w:szCs w:val="24"/>
        </w:rPr>
        <w:t xml:space="preserve"> de</w:t>
      </w:r>
      <w:r w:rsidR="00192477" w:rsidRPr="00AF147F">
        <w:rPr>
          <w:rFonts w:ascii="Poppins Light" w:hAnsi="Poppins Light" w:cs="Poppins Light"/>
          <w:sz w:val="24"/>
          <w:szCs w:val="24"/>
        </w:rPr>
        <w:t xml:space="preserve"> Volleyball (CEV) to launch a</w:t>
      </w:r>
      <w:r w:rsidR="000A0455" w:rsidRPr="00AF147F">
        <w:rPr>
          <w:rFonts w:ascii="Poppins Light" w:hAnsi="Poppins Light" w:cs="Poppins Light"/>
          <w:sz w:val="24"/>
          <w:szCs w:val="24"/>
        </w:rPr>
        <w:t xml:space="preserve">nother year of CEV </w:t>
      </w:r>
      <w:r w:rsidR="00646A7E" w:rsidRPr="00AF147F">
        <w:rPr>
          <w:rFonts w:ascii="Poppins Light" w:hAnsi="Poppins Light" w:cs="Poppins Light"/>
          <w:sz w:val="24"/>
          <w:szCs w:val="24"/>
        </w:rPr>
        <w:t>schools’</w:t>
      </w:r>
      <w:r w:rsidR="000A0455" w:rsidRPr="00AF147F">
        <w:rPr>
          <w:rFonts w:ascii="Poppins Light" w:hAnsi="Poppins Light" w:cs="Poppins Light"/>
          <w:sz w:val="24"/>
          <w:szCs w:val="24"/>
        </w:rPr>
        <w:t xml:space="preserve"> project</w:t>
      </w:r>
      <w:r w:rsidR="00474400" w:rsidRPr="00AF147F">
        <w:rPr>
          <w:rFonts w:ascii="Poppins Light" w:hAnsi="Poppins Light" w:cs="Poppins Light"/>
          <w:sz w:val="24"/>
          <w:szCs w:val="24"/>
        </w:rPr>
        <w:t>.</w:t>
      </w:r>
    </w:p>
    <w:p w14:paraId="6340BB3A" w14:textId="77777777" w:rsidR="007147FA" w:rsidRDefault="007147FA" w:rsidP="00425706">
      <w:pPr>
        <w:rPr>
          <w:rFonts w:ascii="Youth Black" w:hAnsi="Youth Black" w:cs="Poppins Light"/>
          <w:b/>
          <w:bCs/>
          <w:sz w:val="24"/>
          <w:szCs w:val="24"/>
        </w:rPr>
      </w:pPr>
    </w:p>
    <w:p w14:paraId="0310A8E2" w14:textId="0FCDBFB8" w:rsidR="00425706" w:rsidRPr="00AF147F" w:rsidRDefault="00425706" w:rsidP="00425706">
      <w:pPr>
        <w:rPr>
          <w:rFonts w:ascii="Youth Black" w:hAnsi="Youth Black" w:cs="Poppins Light"/>
          <w:sz w:val="24"/>
          <w:szCs w:val="24"/>
        </w:rPr>
      </w:pPr>
      <w:r w:rsidRPr="00AF147F">
        <w:rPr>
          <w:rFonts w:ascii="Youth Black" w:hAnsi="Youth Black" w:cs="Poppins Light"/>
          <w:b/>
          <w:bCs/>
          <w:sz w:val="24"/>
          <w:szCs w:val="24"/>
        </w:rPr>
        <w:t>How it works</w:t>
      </w:r>
      <w:r w:rsidRPr="00AF147F">
        <w:rPr>
          <w:rFonts w:ascii="Youth Black" w:hAnsi="Youth Black" w:cs="Poppins Light"/>
          <w:sz w:val="24"/>
          <w:szCs w:val="24"/>
        </w:rPr>
        <w:t xml:space="preserve">: </w:t>
      </w:r>
    </w:p>
    <w:p w14:paraId="5E4EBC02" w14:textId="7BE53B7F" w:rsidR="00192477" w:rsidRPr="00AF147F" w:rsidRDefault="00482926" w:rsidP="006C7A64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56B0AF" wp14:editId="14723C17">
            <wp:simplePos x="0" y="0"/>
            <wp:positionH relativeFrom="column">
              <wp:posOffset>4643755</wp:posOffset>
            </wp:positionH>
            <wp:positionV relativeFrom="page">
              <wp:posOffset>3505200</wp:posOffset>
            </wp:positionV>
            <wp:extent cx="1372196" cy="1485900"/>
            <wp:effectExtent l="114300" t="114300" r="114300" b="114300"/>
            <wp:wrapNone/>
            <wp:docPr id="977843037" name="Picture 1" descr="A yellow and blue volley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43037" name="Picture 1" descr="A yellow and blue volleybal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96" cy="148590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3000"/>
                        </a:schemeClr>
                      </a:glow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97" w:rsidRPr="00AF147F">
        <w:rPr>
          <w:rFonts w:ascii="Poppins Light" w:hAnsi="Poppins Light" w:cs="Poppins Light"/>
          <w:sz w:val="24"/>
          <w:szCs w:val="24"/>
        </w:rPr>
        <w:t>The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 School’s</w:t>
      </w:r>
      <w:r w:rsidR="008A5C97" w:rsidRPr="00AF147F">
        <w:rPr>
          <w:rFonts w:ascii="Poppins Light" w:hAnsi="Poppins Light" w:cs="Poppins Light"/>
          <w:sz w:val="24"/>
          <w:szCs w:val="24"/>
        </w:rPr>
        <w:t xml:space="preserve"> Project </w:t>
      </w:r>
      <w:r w:rsidR="00F924C5" w:rsidRPr="00AF147F">
        <w:rPr>
          <w:rFonts w:ascii="Poppins Light" w:hAnsi="Poppins Light" w:cs="Poppins Light"/>
          <w:sz w:val="24"/>
          <w:szCs w:val="24"/>
        </w:rPr>
        <w:t>has returned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 for </w:t>
      </w:r>
      <w:r w:rsidR="00455EE6">
        <w:rPr>
          <w:rFonts w:ascii="Poppins Light" w:hAnsi="Poppins Light" w:cs="Poppins Light"/>
          <w:sz w:val="24"/>
          <w:szCs w:val="24"/>
        </w:rPr>
        <w:t xml:space="preserve">a </w:t>
      </w:r>
      <w:r w:rsidR="00F608E1">
        <w:rPr>
          <w:rFonts w:ascii="Poppins Light" w:hAnsi="Poppins Light" w:cs="Poppins Light"/>
          <w:sz w:val="24"/>
          <w:szCs w:val="24"/>
        </w:rPr>
        <w:t>third</w:t>
      </w:r>
      <w:r w:rsidR="00455EE6">
        <w:rPr>
          <w:rFonts w:ascii="Poppins Light" w:hAnsi="Poppins Light" w:cs="Poppins Light"/>
          <w:sz w:val="24"/>
          <w:szCs w:val="24"/>
        </w:rPr>
        <w:t xml:space="preserve"> time in </w:t>
      </w:r>
      <w:r w:rsidR="00484748" w:rsidRPr="00AF147F">
        <w:rPr>
          <w:rFonts w:ascii="Poppins Light" w:hAnsi="Poppins Light" w:cs="Poppins Light"/>
          <w:sz w:val="24"/>
          <w:szCs w:val="24"/>
        </w:rPr>
        <w:t>202</w:t>
      </w:r>
      <w:r w:rsidR="00F608E1">
        <w:rPr>
          <w:rFonts w:ascii="Poppins Light" w:hAnsi="Poppins Light" w:cs="Poppins Light"/>
          <w:sz w:val="24"/>
          <w:szCs w:val="24"/>
        </w:rPr>
        <w:t>3</w:t>
      </w:r>
      <w:r w:rsidR="00F924C5" w:rsidRPr="00AF147F">
        <w:rPr>
          <w:rFonts w:ascii="Poppins Light" w:hAnsi="Poppins Light" w:cs="Poppins Light"/>
          <w:sz w:val="24"/>
          <w:szCs w:val="24"/>
        </w:rPr>
        <w:t>!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 VLY have partnered with our European federation</w:t>
      </w:r>
      <w:r w:rsidR="00E818BD" w:rsidRPr="00AF147F">
        <w:rPr>
          <w:rFonts w:ascii="Poppins Light" w:hAnsi="Poppins Light" w:cs="Poppins Light"/>
          <w:sz w:val="24"/>
          <w:szCs w:val="24"/>
        </w:rPr>
        <w:t xml:space="preserve"> (</w:t>
      </w:r>
      <w:r w:rsidR="00F924C5" w:rsidRPr="00AF147F">
        <w:rPr>
          <w:rFonts w:ascii="Poppins Light" w:hAnsi="Poppins Light" w:cs="Poppins Light"/>
          <w:sz w:val="24"/>
          <w:szCs w:val="24"/>
        </w:rPr>
        <w:t>CEV</w:t>
      </w:r>
      <w:r w:rsidR="00E818BD" w:rsidRPr="00AF147F">
        <w:rPr>
          <w:rFonts w:ascii="Poppins Light" w:hAnsi="Poppins Light" w:cs="Poppins Light"/>
          <w:sz w:val="24"/>
          <w:szCs w:val="24"/>
        </w:rPr>
        <w:t>)</w:t>
      </w:r>
      <w:r w:rsidR="00F924C5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484748" w:rsidRPr="00AF147F">
        <w:rPr>
          <w:rFonts w:ascii="Poppins Light" w:hAnsi="Poppins Light" w:cs="Poppins Light"/>
          <w:sz w:val="24"/>
          <w:szCs w:val="24"/>
        </w:rPr>
        <w:t xml:space="preserve">to </w:t>
      </w:r>
      <w:r w:rsidR="00454346" w:rsidRPr="00AF147F">
        <w:rPr>
          <w:rFonts w:ascii="Poppins Light" w:hAnsi="Poppins Light" w:cs="Poppins Light"/>
          <w:sz w:val="24"/>
          <w:szCs w:val="24"/>
        </w:rPr>
        <w:t xml:space="preserve">bring </w:t>
      </w:r>
      <w:r w:rsidR="00E818BD" w:rsidRPr="00AF147F">
        <w:rPr>
          <w:rFonts w:ascii="Poppins Light" w:hAnsi="Poppins Light" w:cs="Poppins Light"/>
          <w:sz w:val="24"/>
          <w:szCs w:val="24"/>
        </w:rPr>
        <w:t xml:space="preserve">the joy of </w:t>
      </w:r>
      <w:r w:rsidR="00454346" w:rsidRPr="00AF147F">
        <w:rPr>
          <w:rFonts w:ascii="Poppins Light" w:hAnsi="Poppins Light" w:cs="Poppins Light"/>
          <w:sz w:val="24"/>
          <w:szCs w:val="24"/>
        </w:rPr>
        <w:t>volleyball to more schools and young players around Ireland.</w:t>
      </w:r>
    </w:p>
    <w:p w14:paraId="73B4ACCD" w14:textId="44C95C42" w:rsidR="00482926" w:rsidRDefault="00192477" w:rsidP="00261BB3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Equipment for </w:t>
      </w:r>
      <w:r w:rsidR="00E818BD" w:rsidRPr="00AF147F">
        <w:rPr>
          <w:rFonts w:ascii="Poppins Light" w:hAnsi="Poppins Light" w:cs="Poppins Light"/>
          <w:sz w:val="24"/>
          <w:szCs w:val="24"/>
        </w:rPr>
        <w:t>s</w:t>
      </w:r>
      <w:r w:rsidRPr="00AF147F">
        <w:rPr>
          <w:rFonts w:ascii="Poppins Light" w:hAnsi="Poppins Light" w:cs="Poppins Light"/>
          <w:sz w:val="24"/>
          <w:szCs w:val="24"/>
        </w:rPr>
        <w:t xml:space="preserve">chools including </w:t>
      </w:r>
      <w:r w:rsidR="007147FA">
        <w:rPr>
          <w:rFonts w:ascii="Poppins Light" w:hAnsi="Poppins Light" w:cs="Poppins Light"/>
          <w:sz w:val="24"/>
          <w:szCs w:val="24"/>
        </w:rPr>
        <w:t xml:space="preserve">10 training </w:t>
      </w:r>
      <w:proofErr w:type="gramStart"/>
      <w:r w:rsidR="00E818BD" w:rsidRPr="00AF147F">
        <w:rPr>
          <w:rFonts w:ascii="Poppins Light" w:hAnsi="Poppins Light" w:cs="Poppins Light"/>
          <w:sz w:val="24"/>
          <w:szCs w:val="24"/>
        </w:rPr>
        <w:t>v</w:t>
      </w:r>
      <w:r w:rsidRPr="00AF147F">
        <w:rPr>
          <w:rFonts w:ascii="Poppins Light" w:hAnsi="Poppins Light" w:cs="Poppins Light"/>
          <w:sz w:val="24"/>
          <w:szCs w:val="24"/>
        </w:rPr>
        <w:t>olleyballs</w:t>
      </w:r>
      <w:proofErr w:type="gramEnd"/>
      <w:r w:rsidR="000A0455" w:rsidRPr="00AF147F">
        <w:rPr>
          <w:rFonts w:ascii="Poppins Light" w:hAnsi="Poppins Light" w:cs="Poppins Light"/>
          <w:sz w:val="24"/>
          <w:szCs w:val="24"/>
        </w:rPr>
        <w:t xml:space="preserve"> </w:t>
      </w:r>
    </w:p>
    <w:p w14:paraId="0759D327" w14:textId="46C0F646" w:rsidR="000A0455" w:rsidRPr="00261BB3" w:rsidRDefault="000A0455" w:rsidP="00482926">
      <w:pPr>
        <w:pStyle w:val="ListParagraph"/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and net band</w:t>
      </w:r>
      <w:r w:rsidR="0063509D" w:rsidRPr="00261BB3">
        <w:rPr>
          <w:rFonts w:ascii="Poppins Light" w:hAnsi="Poppins Light" w:cs="Poppins Light"/>
          <w:sz w:val="24"/>
          <w:szCs w:val="24"/>
        </w:rPr>
        <w:t>.</w:t>
      </w:r>
    </w:p>
    <w:p w14:paraId="592AE769" w14:textId="1B4D9E4E" w:rsidR="00192477" w:rsidRPr="00AF147F" w:rsidRDefault="00261BB3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Teacher educational </w:t>
      </w:r>
      <w:r w:rsidR="00425706">
        <w:rPr>
          <w:rFonts w:ascii="Poppins Light" w:hAnsi="Poppins Light" w:cs="Poppins Light"/>
          <w:sz w:val="24"/>
          <w:szCs w:val="24"/>
        </w:rPr>
        <w:t xml:space="preserve">2-hour </w:t>
      </w:r>
      <w:r>
        <w:rPr>
          <w:rFonts w:ascii="Poppins Light" w:hAnsi="Poppins Light" w:cs="Poppins Light"/>
          <w:sz w:val="24"/>
          <w:szCs w:val="24"/>
        </w:rPr>
        <w:t xml:space="preserve">workshop </w:t>
      </w:r>
    </w:p>
    <w:p w14:paraId="58F6BAC2" w14:textId="4316FC05" w:rsidR="006324D2" w:rsidRPr="00AF147F" w:rsidRDefault="006324D2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Official </w:t>
      </w:r>
      <w:r w:rsidR="00830A46" w:rsidRPr="00AF147F">
        <w:rPr>
          <w:rFonts w:ascii="Poppins Light" w:hAnsi="Poppins Light" w:cs="Poppins Light"/>
          <w:sz w:val="24"/>
          <w:szCs w:val="24"/>
        </w:rPr>
        <w:t xml:space="preserve">Volleyball Ireland partner school </w:t>
      </w:r>
      <w:r w:rsidR="001A4D28" w:rsidRPr="00AF147F">
        <w:rPr>
          <w:rFonts w:ascii="Poppins Light" w:hAnsi="Poppins Light" w:cs="Poppins Light"/>
          <w:sz w:val="24"/>
          <w:szCs w:val="24"/>
        </w:rPr>
        <w:t xml:space="preserve">accreditation </w:t>
      </w:r>
    </w:p>
    <w:p w14:paraId="08A20418" w14:textId="3B0A4D7D" w:rsidR="00E818BD" w:rsidRPr="00AF147F" w:rsidRDefault="00E818BD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A</w:t>
      </w:r>
      <w:r w:rsidR="00455EE6">
        <w:rPr>
          <w:rFonts w:ascii="Poppins Light" w:hAnsi="Poppins Light" w:cs="Poppins Light"/>
          <w:sz w:val="24"/>
          <w:szCs w:val="24"/>
        </w:rPr>
        <w:t xml:space="preserve">n </w:t>
      </w:r>
      <w:r w:rsidR="007E02F9" w:rsidRPr="00AF147F">
        <w:rPr>
          <w:rFonts w:ascii="Poppins Light" w:hAnsi="Poppins Light" w:cs="Poppins Light"/>
          <w:sz w:val="24"/>
          <w:szCs w:val="24"/>
        </w:rPr>
        <w:t xml:space="preserve">introduction to volleyball programme </w:t>
      </w:r>
      <w:r w:rsidR="00AF2F7A">
        <w:rPr>
          <w:rFonts w:ascii="Poppins Light" w:hAnsi="Poppins Light" w:cs="Poppins Light"/>
          <w:sz w:val="24"/>
          <w:szCs w:val="24"/>
        </w:rPr>
        <w:t>overview</w:t>
      </w:r>
    </w:p>
    <w:p w14:paraId="2CF0A1B6" w14:textId="78D09B8B" w:rsidR="00192477" w:rsidRPr="00AF147F" w:rsidRDefault="00192477" w:rsidP="00192477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Teacher resources including lesson plans </w:t>
      </w:r>
      <w:r w:rsidR="006324D2" w:rsidRPr="00AF147F">
        <w:rPr>
          <w:rFonts w:ascii="Poppins Light" w:hAnsi="Poppins Light" w:cs="Poppins Light"/>
          <w:sz w:val="24"/>
          <w:szCs w:val="24"/>
        </w:rPr>
        <w:t xml:space="preserve">and </w:t>
      </w:r>
      <w:r w:rsidR="00C67C9B" w:rsidRPr="00AF147F">
        <w:rPr>
          <w:rFonts w:ascii="Poppins Light" w:hAnsi="Poppins Light" w:cs="Poppins Light"/>
          <w:sz w:val="24"/>
          <w:szCs w:val="24"/>
        </w:rPr>
        <w:t xml:space="preserve">coaching </w:t>
      </w:r>
      <w:r w:rsidR="00425706" w:rsidRPr="00AF147F">
        <w:rPr>
          <w:rFonts w:ascii="Poppins Light" w:hAnsi="Poppins Light" w:cs="Poppins Light"/>
          <w:sz w:val="24"/>
          <w:szCs w:val="24"/>
        </w:rPr>
        <w:t>support.</w:t>
      </w:r>
    </w:p>
    <w:p w14:paraId="6AFDFADF" w14:textId="000880C0" w:rsidR="006324D2" w:rsidRPr="00AF147F" w:rsidRDefault="00425706" w:rsidP="006324D2">
      <w:pPr>
        <w:pStyle w:val="ListParagraph"/>
        <w:numPr>
          <w:ilvl w:val="0"/>
          <w:numId w:val="1"/>
        </w:num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F</w:t>
      </w:r>
      <w:r w:rsidR="007D23D8">
        <w:rPr>
          <w:rFonts w:ascii="Poppins Light" w:hAnsi="Poppins Light" w:cs="Poppins Light"/>
          <w:sz w:val="24"/>
          <w:szCs w:val="24"/>
        </w:rPr>
        <w:t>UN</w:t>
      </w:r>
      <w:r>
        <w:rPr>
          <w:rFonts w:ascii="Poppins Light" w:hAnsi="Poppins Light" w:cs="Poppins Light"/>
          <w:sz w:val="24"/>
          <w:szCs w:val="24"/>
        </w:rPr>
        <w:t xml:space="preserve"> school </w:t>
      </w:r>
      <w:r w:rsidR="007D23D8">
        <w:rPr>
          <w:rFonts w:ascii="Poppins Light" w:hAnsi="Poppins Light" w:cs="Poppins Light"/>
          <w:sz w:val="24"/>
          <w:szCs w:val="24"/>
        </w:rPr>
        <w:t>b</w:t>
      </w:r>
      <w:r>
        <w:rPr>
          <w:rFonts w:ascii="Poppins Light" w:hAnsi="Poppins Light" w:cs="Poppins Light"/>
          <w:sz w:val="24"/>
          <w:szCs w:val="24"/>
        </w:rPr>
        <w:t>litz competition against Northern Ireland Schools</w:t>
      </w:r>
    </w:p>
    <w:p w14:paraId="464E0063" w14:textId="3AEF96A0" w:rsidR="00AF147F" w:rsidRPr="00AF147F" w:rsidRDefault="00136035" w:rsidP="006C7A64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 xml:space="preserve">Volleyball Ireland is </w:t>
      </w:r>
      <w:r w:rsidR="00CB0048" w:rsidRPr="00AF147F">
        <w:rPr>
          <w:rFonts w:ascii="Poppins Light" w:hAnsi="Poppins Light" w:cs="Poppins Light"/>
          <w:sz w:val="24"/>
          <w:szCs w:val="24"/>
        </w:rPr>
        <w:t>supporting schools</w:t>
      </w:r>
      <w:r w:rsidR="00CD3C4C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F924C5" w:rsidRPr="00AF147F">
        <w:rPr>
          <w:rFonts w:ascii="Poppins Light" w:hAnsi="Poppins Light" w:cs="Poppins Light"/>
          <w:sz w:val="24"/>
          <w:szCs w:val="24"/>
        </w:rPr>
        <w:t>w</w:t>
      </w:r>
      <w:r w:rsidR="007E02F9" w:rsidRPr="00AF147F">
        <w:rPr>
          <w:rFonts w:ascii="Poppins Light" w:hAnsi="Poppins Light" w:cs="Poppins Light"/>
          <w:sz w:val="24"/>
          <w:szCs w:val="24"/>
        </w:rPr>
        <w:t xml:space="preserve">ith equipment and resources. </w:t>
      </w:r>
      <w:r w:rsidR="00E05C2A" w:rsidRPr="00AF147F">
        <w:rPr>
          <w:rFonts w:ascii="Poppins Light" w:hAnsi="Poppins Light" w:cs="Poppins Light"/>
          <w:sz w:val="24"/>
          <w:szCs w:val="24"/>
        </w:rPr>
        <w:t xml:space="preserve">The project will </w:t>
      </w:r>
      <w:r w:rsidR="007E02F9" w:rsidRPr="00AF147F">
        <w:rPr>
          <w:rFonts w:ascii="Poppins Light" w:hAnsi="Poppins Light" w:cs="Poppins Light"/>
          <w:sz w:val="24"/>
          <w:szCs w:val="24"/>
        </w:rPr>
        <w:t xml:space="preserve">create for children </w:t>
      </w:r>
      <w:r w:rsidR="00E05C2A" w:rsidRPr="00AF147F">
        <w:rPr>
          <w:rFonts w:ascii="Poppins Light" w:hAnsi="Poppins Light" w:cs="Poppins Light"/>
          <w:sz w:val="24"/>
          <w:szCs w:val="24"/>
        </w:rPr>
        <w:t xml:space="preserve">the opportunity </w:t>
      </w:r>
      <w:r w:rsidR="007E02F9" w:rsidRPr="00AF147F">
        <w:rPr>
          <w:rFonts w:ascii="Poppins Light" w:hAnsi="Poppins Light" w:cs="Poppins Light"/>
          <w:sz w:val="24"/>
          <w:szCs w:val="24"/>
        </w:rPr>
        <w:t>to</w:t>
      </w:r>
      <w:r w:rsidR="00C00449">
        <w:rPr>
          <w:rFonts w:ascii="Poppins Light" w:hAnsi="Poppins Light" w:cs="Poppins Light"/>
          <w:sz w:val="24"/>
          <w:szCs w:val="24"/>
        </w:rPr>
        <w:t xml:space="preserve"> learn volleyball in a fun and relaxed school </w:t>
      </w:r>
      <w:r w:rsidR="00482926">
        <w:rPr>
          <w:rFonts w:ascii="Poppins Light" w:hAnsi="Poppins Light" w:cs="Poppins Light"/>
          <w:sz w:val="24"/>
          <w:szCs w:val="24"/>
        </w:rPr>
        <w:t>environment.</w:t>
      </w:r>
    </w:p>
    <w:p w14:paraId="39F1E43D" w14:textId="77777777" w:rsidR="007147FA" w:rsidRDefault="007147FA" w:rsidP="006C7A64">
      <w:pPr>
        <w:rPr>
          <w:rFonts w:ascii="Youth Black" w:hAnsi="Youth Black" w:cs="Poppins Light"/>
          <w:b/>
          <w:bCs/>
          <w:sz w:val="24"/>
          <w:szCs w:val="24"/>
        </w:rPr>
      </w:pPr>
    </w:p>
    <w:p w14:paraId="4FCA1AEE" w14:textId="090ABA47" w:rsidR="00136035" w:rsidRPr="00AF147F" w:rsidRDefault="00F86BD0" w:rsidP="006C7A64">
      <w:pPr>
        <w:rPr>
          <w:rFonts w:ascii="Youth Black" w:hAnsi="Youth Black" w:cs="Poppins Light"/>
          <w:sz w:val="24"/>
          <w:szCs w:val="24"/>
        </w:rPr>
      </w:pPr>
      <w:r>
        <w:rPr>
          <w:rFonts w:ascii="Youth Black" w:hAnsi="Youth Black" w:cs="Poppins Light"/>
          <w:b/>
          <w:bCs/>
          <w:sz w:val="24"/>
          <w:szCs w:val="24"/>
        </w:rPr>
        <w:t>Programme Overview</w:t>
      </w:r>
      <w:r w:rsidR="006C7A64" w:rsidRPr="00AF147F">
        <w:rPr>
          <w:rFonts w:ascii="Youth Black" w:hAnsi="Youth Black" w:cs="Poppins Light"/>
          <w:sz w:val="24"/>
          <w:szCs w:val="24"/>
        </w:rPr>
        <w:t xml:space="preserve">: </w:t>
      </w:r>
    </w:p>
    <w:p w14:paraId="0D32ABCD" w14:textId="1B9BF3E2" w:rsidR="00425706" w:rsidRPr="00425706" w:rsidRDefault="00425706" w:rsidP="00425706">
      <w:pPr>
        <w:numPr>
          <w:ilvl w:val="0"/>
          <w:numId w:val="3"/>
        </w:numPr>
        <w:spacing w:after="0" w:line="240" w:lineRule="auto"/>
        <w:textAlignment w:val="baseline"/>
        <w:rPr>
          <w:rFonts w:ascii="Poppins Light" w:hAnsi="Poppins Light" w:cs="Poppins Light"/>
          <w:sz w:val="24"/>
          <w:szCs w:val="24"/>
        </w:rPr>
      </w:pPr>
      <w:r w:rsidRPr="00425706">
        <w:rPr>
          <w:rFonts w:ascii="Poppins Light" w:hAnsi="Poppins Light" w:cs="Poppins Light"/>
          <w:sz w:val="24"/>
          <w:szCs w:val="24"/>
        </w:rPr>
        <w:t>Schools apply to join the programme for 2023.</w:t>
      </w:r>
      <w:r w:rsidR="007147FA">
        <w:rPr>
          <w:rFonts w:ascii="Poppins Light" w:hAnsi="Poppins Light" w:cs="Poppins Light"/>
          <w:sz w:val="24"/>
          <w:szCs w:val="24"/>
        </w:rPr>
        <w:t xml:space="preserve"> </w:t>
      </w:r>
      <w:r w:rsidR="00936D3D">
        <w:rPr>
          <w:rFonts w:ascii="Poppins Light" w:hAnsi="Poppins Light" w:cs="Poppins Light"/>
          <w:sz w:val="24"/>
          <w:szCs w:val="24"/>
        </w:rPr>
        <w:t>€</w:t>
      </w:r>
      <w:r w:rsidR="007147FA">
        <w:rPr>
          <w:rFonts w:ascii="Poppins Light" w:hAnsi="Poppins Light" w:cs="Poppins Light"/>
          <w:sz w:val="24"/>
          <w:szCs w:val="24"/>
        </w:rPr>
        <w:t xml:space="preserve">25 Affiliation fee </w:t>
      </w:r>
    </w:p>
    <w:p w14:paraId="6BF584EA" w14:textId="77777777" w:rsidR="00425706" w:rsidRPr="00425706" w:rsidRDefault="00425706" w:rsidP="00425706">
      <w:pPr>
        <w:numPr>
          <w:ilvl w:val="0"/>
          <w:numId w:val="3"/>
        </w:numPr>
        <w:spacing w:after="0" w:line="240" w:lineRule="auto"/>
        <w:textAlignment w:val="baseline"/>
        <w:rPr>
          <w:rFonts w:ascii="Poppins Light" w:hAnsi="Poppins Light" w:cs="Poppins Light"/>
          <w:sz w:val="24"/>
          <w:szCs w:val="24"/>
        </w:rPr>
      </w:pPr>
      <w:r w:rsidRPr="00425706">
        <w:rPr>
          <w:rFonts w:ascii="Poppins Light" w:hAnsi="Poppins Light" w:cs="Poppins Light"/>
          <w:sz w:val="24"/>
          <w:szCs w:val="24"/>
        </w:rPr>
        <w:t xml:space="preserve">Teachers attend a </w:t>
      </w:r>
      <w:proofErr w:type="gramStart"/>
      <w:r w:rsidRPr="00425706">
        <w:rPr>
          <w:rFonts w:ascii="Poppins Light" w:hAnsi="Poppins Light" w:cs="Poppins Light"/>
          <w:sz w:val="24"/>
          <w:szCs w:val="24"/>
        </w:rPr>
        <w:t>2 hour</w:t>
      </w:r>
      <w:proofErr w:type="gramEnd"/>
      <w:r w:rsidRPr="00425706">
        <w:rPr>
          <w:rFonts w:ascii="Poppins Light" w:hAnsi="Poppins Light" w:cs="Poppins Light"/>
          <w:sz w:val="24"/>
          <w:szCs w:val="24"/>
        </w:rPr>
        <w:t xml:space="preserve"> introduction to volleyball workshop</w:t>
      </w:r>
    </w:p>
    <w:p w14:paraId="44F8F85C" w14:textId="77777777" w:rsidR="00425706" w:rsidRPr="00425706" w:rsidRDefault="00425706" w:rsidP="00425706">
      <w:pPr>
        <w:numPr>
          <w:ilvl w:val="0"/>
          <w:numId w:val="3"/>
        </w:numPr>
        <w:spacing w:after="0" w:line="240" w:lineRule="auto"/>
        <w:textAlignment w:val="baseline"/>
        <w:rPr>
          <w:rFonts w:ascii="Poppins Light" w:hAnsi="Poppins Light" w:cs="Poppins Light"/>
          <w:sz w:val="24"/>
          <w:szCs w:val="24"/>
        </w:rPr>
      </w:pPr>
      <w:r w:rsidRPr="00425706">
        <w:rPr>
          <w:rFonts w:ascii="Poppins Light" w:hAnsi="Poppins Light" w:cs="Poppins Light"/>
          <w:sz w:val="24"/>
          <w:szCs w:val="24"/>
        </w:rPr>
        <w:t xml:space="preserve">Teachers deliver a </w:t>
      </w:r>
      <w:proofErr w:type="gramStart"/>
      <w:r w:rsidRPr="00425706">
        <w:rPr>
          <w:rFonts w:ascii="Poppins Light" w:hAnsi="Poppins Light" w:cs="Poppins Light"/>
          <w:sz w:val="24"/>
          <w:szCs w:val="24"/>
        </w:rPr>
        <w:t>4 week</w:t>
      </w:r>
      <w:proofErr w:type="gramEnd"/>
      <w:r w:rsidRPr="00425706">
        <w:rPr>
          <w:rFonts w:ascii="Poppins Light" w:hAnsi="Poppins Light" w:cs="Poppins Light"/>
          <w:sz w:val="24"/>
          <w:szCs w:val="24"/>
        </w:rPr>
        <w:t xml:space="preserve"> training programme within schools.</w:t>
      </w:r>
    </w:p>
    <w:p w14:paraId="1E5CC082" w14:textId="18AD3B3F" w:rsidR="00425706" w:rsidRDefault="00425706" w:rsidP="00425706">
      <w:pPr>
        <w:numPr>
          <w:ilvl w:val="0"/>
          <w:numId w:val="3"/>
        </w:numPr>
        <w:spacing w:after="0" w:line="240" w:lineRule="auto"/>
        <w:textAlignment w:val="baseline"/>
        <w:rPr>
          <w:rFonts w:ascii="Poppins Light" w:hAnsi="Poppins Light" w:cs="Poppins Light"/>
          <w:sz w:val="24"/>
          <w:szCs w:val="24"/>
        </w:rPr>
      </w:pPr>
      <w:r w:rsidRPr="00425706">
        <w:rPr>
          <w:rFonts w:ascii="Poppins Light" w:hAnsi="Poppins Light" w:cs="Poppins Light"/>
          <w:sz w:val="24"/>
          <w:szCs w:val="24"/>
        </w:rPr>
        <w:t>School enters FUN Blitz competition against Northern Ireland Schools in December</w:t>
      </w:r>
      <w:r w:rsidR="00C00449">
        <w:rPr>
          <w:rFonts w:ascii="Poppins Light" w:hAnsi="Poppins Light" w:cs="Poppins Light"/>
          <w:sz w:val="24"/>
          <w:szCs w:val="24"/>
        </w:rPr>
        <w:t>. (Venue Newry TBD)</w:t>
      </w:r>
    </w:p>
    <w:p w14:paraId="077EE737" w14:textId="77777777" w:rsidR="00F86BD0" w:rsidRDefault="00425706" w:rsidP="00F86BD0">
      <w:pPr>
        <w:shd w:val="clear" w:color="auto" w:fill="FFFFFF"/>
        <w:spacing w:after="0" w:line="240" w:lineRule="auto"/>
        <w:rPr>
          <w:rFonts w:ascii="Poppins" w:eastAsia="Times New Roman" w:hAnsi="Poppins" w:cs="Poppins"/>
          <w:color w:val="2851AC"/>
          <w:sz w:val="26"/>
          <w:szCs w:val="26"/>
          <w:lang w:eastAsia="en-IE"/>
        </w:rPr>
      </w:pPr>
      <w:r w:rsidRPr="00425706">
        <w:rPr>
          <w:rFonts w:ascii="Poppins" w:eastAsia="Times New Roman" w:hAnsi="Poppins" w:cs="Poppins"/>
          <w:color w:val="2851AC"/>
          <w:sz w:val="26"/>
          <w:szCs w:val="26"/>
          <w:lang w:eastAsia="en-IE"/>
        </w:rPr>
        <w:t> </w:t>
      </w:r>
    </w:p>
    <w:p w14:paraId="2837B2E6" w14:textId="426DC081" w:rsidR="00D055CD" w:rsidRPr="00AF147F" w:rsidRDefault="007147FA" w:rsidP="00F86BD0">
      <w:pPr>
        <w:shd w:val="clear" w:color="auto" w:fill="FFFFFF"/>
        <w:spacing w:after="0" w:line="240" w:lineRule="auto"/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>C</w:t>
      </w:r>
      <w:r w:rsidR="00063A32" w:rsidRPr="00AF147F">
        <w:rPr>
          <w:rFonts w:ascii="Poppins Light" w:hAnsi="Poppins Light" w:cs="Poppins Light"/>
          <w:sz w:val="24"/>
          <w:szCs w:val="24"/>
        </w:rPr>
        <w:t>ontact</w:t>
      </w:r>
      <w:r w:rsidR="00491158" w:rsidRPr="00AF147F">
        <w:rPr>
          <w:rFonts w:ascii="Poppins Light" w:hAnsi="Poppins Light" w:cs="Poppins Light"/>
          <w:sz w:val="24"/>
          <w:szCs w:val="24"/>
        </w:rPr>
        <w:t xml:space="preserve"> project lead coordinator</w:t>
      </w:r>
      <w:r w:rsidR="00063A32" w:rsidRPr="00AF147F">
        <w:rPr>
          <w:rFonts w:ascii="Poppins Light" w:hAnsi="Poppins Light" w:cs="Poppins Light"/>
          <w:sz w:val="24"/>
          <w:szCs w:val="24"/>
        </w:rPr>
        <w:t xml:space="preserve"> </w:t>
      </w:r>
      <w:r w:rsidR="00425706">
        <w:rPr>
          <w:rFonts w:ascii="Poppins Light" w:hAnsi="Poppins Light" w:cs="Poppins Light"/>
          <w:sz w:val="24"/>
          <w:szCs w:val="24"/>
        </w:rPr>
        <w:t>Lina linad</w:t>
      </w:r>
      <w:r w:rsidR="00063A32" w:rsidRPr="00AF147F">
        <w:rPr>
          <w:rFonts w:ascii="Poppins Light" w:hAnsi="Poppins Light" w:cs="Poppins Light"/>
          <w:sz w:val="24"/>
          <w:szCs w:val="24"/>
        </w:rPr>
        <w:t>@volleyballireland.com 08</w:t>
      </w:r>
      <w:r w:rsidR="00425706">
        <w:rPr>
          <w:rFonts w:ascii="Poppins Light" w:hAnsi="Poppins Light" w:cs="Poppins Light"/>
          <w:sz w:val="24"/>
          <w:szCs w:val="24"/>
        </w:rPr>
        <w:t>51691850</w:t>
      </w:r>
      <w:r w:rsidR="00491158" w:rsidRPr="00AF147F">
        <w:rPr>
          <w:rFonts w:ascii="Poppins Light" w:hAnsi="Poppins Light" w:cs="Poppins Light"/>
          <w:sz w:val="24"/>
          <w:szCs w:val="24"/>
        </w:rPr>
        <w:t xml:space="preserve">. </w:t>
      </w:r>
    </w:p>
    <w:p w14:paraId="7AF8D924" w14:textId="1F3D9FC3" w:rsidR="006C7A64" w:rsidRPr="00AF147F" w:rsidRDefault="007147FA" w:rsidP="00466F4A">
      <w:pPr>
        <w:rPr>
          <w:rFonts w:ascii="Youth Black" w:hAnsi="Youth Black" w:cs="Poppins Light"/>
          <w:sz w:val="24"/>
          <w:szCs w:val="24"/>
        </w:rPr>
      </w:pPr>
      <w:r>
        <w:rPr>
          <w:rFonts w:ascii="Youth Black" w:hAnsi="Youth Black" w:cs="Poppins Light"/>
          <w:b/>
          <w:bCs/>
          <w:sz w:val="24"/>
          <w:szCs w:val="24"/>
        </w:rPr>
        <w:br w:type="page"/>
      </w:r>
      <w:r w:rsidR="006C7A64" w:rsidRPr="00AF147F">
        <w:rPr>
          <w:rFonts w:ascii="Youth Black" w:hAnsi="Youth Black" w:cs="Poppins Light"/>
          <w:b/>
          <w:bCs/>
          <w:sz w:val="24"/>
          <w:szCs w:val="24"/>
        </w:rPr>
        <w:lastRenderedPageBreak/>
        <w:t>Timelines</w:t>
      </w:r>
      <w:r w:rsidR="006C7A64" w:rsidRPr="00AF147F">
        <w:rPr>
          <w:rFonts w:ascii="Youth Black" w:hAnsi="Youth Black" w:cs="Poppins Light"/>
          <w:sz w:val="24"/>
          <w:szCs w:val="24"/>
        </w:rPr>
        <w:t>:</w:t>
      </w:r>
    </w:p>
    <w:p w14:paraId="5ACD4781" w14:textId="48CE221C" w:rsidR="00AF147F" w:rsidRPr="00AF147F" w:rsidRDefault="00263FEF">
      <w:pPr>
        <w:rPr>
          <w:rFonts w:ascii="Poppins Light" w:hAnsi="Poppins Light" w:cs="Poppins Light"/>
          <w:sz w:val="24"/>
          <w:szCs w:val="24"/>
        </w:rPr>
      </w:pPr>
      <w:r w:rsidRPr="00AF147F">
        <w:rPr>
          <w:rFonts w:ascii="Poppins Light" w:hAnsi="Poppins Light" w:cs="Poppins Light"/>
          <w:sz w:val="24"/>
          <w:szCs w:val="24"/>
        </w:rPr>
        <w:t>We are opening applications for clubs to apply immediately</w:t>
      </w:r>
      <w:r w:rsidR="009F1FA7" w:rsidRPr="00AF147F">
        <w:rPr>
          <w:rFonts w:ascii="Poppins Light" w:hAnsi="Poppins Light" w:cs="Poppins Light"/>
          <w:sz w:val="24"/>
          <w:szCs w:val="24"/>
        </w:rPr>
        <w:t>.</w:t>
      </w:r>
      <w:r w:rsidRPr="00AF147F">
        <w:rPr>
          <w:rFonts w:ascii="Poppins Light" w:hAnsi="Poppins Light" w:cs="Poppins Light"/>
          <w:sz w:val="24"/>
          <w:szCs w:val="24"/>
        </w:rPr>
        <w:t xml:space="preserve"> The closing date for all clubs </w:t>
      </w:r>
      <w:r w:rsidR="00E4652E">
        <w:rPr>
          <w:rFonts w:ascii="Poppins Light" w:hAnsi="Poppins Light" w:cs="Poppins Light"/>
          <w:sz w:val="24"/>
          <w:szCs w:val="24"/>
        </w:rPr>
        <w:t xml:space="preserve">is October </w:t>
      </w:r>
      <w:r w:rsidR="007147FA">
        <w:rPr>
          <w:rFonts w:ascii="Poppins Light" w:hAnsi="Poppins Light" w:cs="Poppins Light"/>
          <w:sz w:val="24"/>
          <w:szCs w:val="24"/>
        </w:rPr>
        <w:t>30</w:t>
      </w:r>
      <w:r w:rsidR="00E4652E" w:rsidRPr="00E4652E">
        <w:rPr>
          <w:rFonts w:ascii="Poppins Light" w:hAnsi="Poppins Light" w:cs="Poppins Light"/>
          <w:sz w:val="24"/>
          <w:szCs w:val="24"/>
          <w:vertAlign w:val="superscript"/>
        </w:rPr>
        <w:t>th</w:t>
      </w:r>
      <w:r w:rsidR="00E4652E">
        <w:rPr>
          <w:rFonts w:ascii="Poppins Light" w:hAnsi="Poppins Light" w:cs="Poppins Light"/>
          <w:sz w:val="24"/>
          <w:szCs w:val="24"/>
        </w:rPr>
        <w:t>, 4pm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725"/>
      </w:tblGrid>
      <w:tr w:rsidR="0012521B" w:rsidRPr="00AF147F" w14:paraId="63B62194" w14:textId="77777777" w:rsidTr="00C00449">
        <w:trPr>
          <w:trHeight w:val="810"/>
        </w:trPr>
        <w:tc>
          <w:tcPr>
            <w:tcW w:w="2070" w:type="dxa"/>
          </w:tcPr>
          <w:p w14:paraId="27B01D24" w14:textId="77777777" w:rsidR="007147FA" w:rsidRPr="00C00449" w:rsidRDefault="0012521B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Week 1</w:t>
            </w:r>
          </w:p>
          <w:p w14:paraId="186E880E" w14:textId="67EDC51F" w:rsidR="0012521B" w:rsidRPr="00C00449" w:rsidRDefault="007147F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start 6</w:t>
            </w: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  <w:vertAlign w:val="superscript"/>
              </w:rPr>
              <w:t>th</w:t>
            </w: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Nov</w:t>
            </w:r>
          </w:p>
        </w:tc>
        <w:tc>
          <w:tcPr>
            <w:tcW w:w="6725" w:type="dxa"/>
          </w:tcPr>
          <w:p w14:paraId="6366396E" w14:textId="36C7547C" w:rsidR="0012521B" w:rsidRPr="00C00449" w:rsidRDefault="007147F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Teacher</w:t>
            </w:r>
            <w:r w:rsidR="00B5416A"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led session</w:t>
            </w:r>
            <w:r w:rsidR="00466F4A"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521B" w:rsidRPr="00AF147F" w14:paraId="6EC1D73E" w14:textId="77777777" w:rsidTr="00C00449">
        <w:trPr>
          <w:trHeight w:val="527"/>
        </w:trPr>
        <w:tc>
          <w:tcPr>
            <w:tcW w:w="2070" w:type="dxa"/>
          </w:tcPr>
          <w:p w14:paraId="5D3304D4" w14:textId="236B61E3" w:rsidR="0012521B" w:rsidRPr="00C00449" w:rsidRDefault="00B5416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6725" w:type="dxa"/>
          </w:tcPr>
          <w:p w14:paraId="094D1F99" w14:textId="3C1975CE" w:rsidR="0012521B" w:rsidRPr="00C00449" w:rsidRDefault="00B5416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Teacher led session</w:t>
            </w:r>
          </w:p>
        </w:tc>
      </w:tr>
      <w:tr w:rsidR="0012521B" w:rsidRPr="00AF147F" w14:paraId="7288B517" w14:textId="77777777" w:rsidTr="00C00449">
        <w:trPr>
          <w:trHeight w:val="583"/>
        </w:trPr>
        <w:tc>
          <w:tcPr>
            <w:tcW w:w="2070" w:type="dxa"/>
          </w:tcPr>
          <w:p w14:paraId="1D6B5B3D" w14:textId="134F3225" w:rsidR="0012521B" w:rsidRPr="00C00449" w:rsidRDefault="00B5416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Week 3 </w:t>
            </w:r>
          </w:p>
        </w:tc>
        <w:tc>
          <w:tcPr>
            <w:tcW w:w="6725" w:type="dxa"/>
          </w:tcPr>
          <w:p w14:paraId="3A97F46C" w14:textId="0DFB2F39" w:rsidR="0012521B" w:rsidRPr="00C00449" w:rsidRDefault="000601A1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Teacher led session</w:t>
            </w:r>
          </w:p>
        </w:tc>
      </w:tr>
      <w:tr w:rsidR="0012521B" w:rsidRPr="00AF147F" w14:paraId="45A0DA8A" w14:textId="77777777" w:rsidTr="00C00449">
        <w:trPr>
          <w:trHeight w:val="413"/>
        </w:trPr>
        <w:tc>
          <w:tcPr>
            <w:tcW w:w="2070" w:type="dxa"/>
          </w:tcPr>
          <w:p w14:paraId="019815BE" w14:textId="0DC46960" w:rsidR="0012521B" w:rsidRPr="00C00449" w:rsidRDefault="00B5416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6725" w:type="dxa"/>
          </w:tcPr>
          <w:p w14:paraId="4286BA2B" w14:textId="484D5AD0" w:rsidR="0012521B" w:rsidRPr="00C00449" w:rsidRDefault="00B5416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Teacher led session</w:t>
            </w:r>
          </w:p>
        </w:tc>
      </w:tr>
      <w:tr w:rsidR="0012521B" w:rsidRPr="00AF147F" w14:paraId="570CD044" w14:textId="77777777" w:rsidTr="00C00449">
        <w:trPr>
          <w:trHeight w:val="418"/>
        </w:trPr>
        <w:tc>
          <w:tcPr>
            <w:tcW w:w="2070" w:type="dxa"/>
          </w:tcPr>
          <w:p w14:paraId="46ECBA0C" w14:textId="329BE76F" w:rsidR="0012521B" w:rsidRPr="00C00449" w:rsidRDefault="007147F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6725" w:type="dxa"/>
          </w:tcPr>
          <w:p w14:paraId="02AA3701" w14:textId="228D0D70" w:rsidR="0012521B" w:rsidRPr="00C00449" w:rsidRDefault="00B5416A">
            <w:pPr>
              <w:rPr>
                <w:rFonts w:ascii="Poppins Light" w:hAnsi="Poppins Light" w:cs="Poppins Light"/>
                <w:b/>
                <w:bCs/>
                <w:sz w:val="20"/>
                <w:szCs w:val="20"/>
              </w:rPr>
            </w:pPr>
            <w:r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</w:t>
            </w:r>
            <w:r w:rsidR="007003F3"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Blitz Day</w:t>
            </w:r>
            <w:r w:rsidR="007147FA"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competition against NI</w:t>
            </w:r>
            <w:r w:rsidR="00F62FC9"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>R</w:t>
            </w:r>
            <w:r w:rsidR="007147FA" w:rsidRPr="00C00449">
              <w:rPr>
                <w:rFonts w:ascii="Poppins Light" w:hAnsi="Poppins Light" w:cs="Poppins Light"/>
                <w:b/>
                <w:bCs/>
                <w:sz w:val="20"/>
                <w:szCs w:val="20"/>
              </w:rPr>
              <w:t xml:space="preserve"> Schools</w:t>
            </w:r>
          </w:p>
        </w:tc>
      </w:tr>
    </w:tbl>
    <w:p w14:paraId="51804365" w14:textId="49F8E1E5" w:rsidR="00F86BD0" w:rsidRDefault="00F86BD0" w:rsidP="00F86BD0">
      <w:pPr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Notes: * </w:t>
      </w:r>
      <w:r w:rsidRPr="00AF147F">
        <w:rPr>
          <w:rFonts w:ascii="Poppins Light" w:hAnsi="Poppins Light" w:cs="Poppins Light"/>
          <w:sz w:val="24"/>
          <w:szCs w:val="24"/>
        </w:rPr>
        <w:t xml:space="preserve">The main target age is </w:t>
      </w:r>
      <w:r>
        <w:rPr>
          <w:rFonts w:ascii="Poppins Light" w:hAnsi="Poppins Light" w:cs="Poppins Light"/>
          <w:sz w:val="24"/>
          <w:szCs w:val="24"/>
        </w:rPr>
        <w:t>5</w:t>
      </w:r>
      <w:r w:rsidRPr="007147FA">
        <w:rPr>
          <w:rFonts w:ascii="Poppins Light" w:hAnsi="Poppins Light" w:cs="Poppins Light"/>
          <w:sz w:val="24"/>
          <w:szCs w:val="24"/>
          <w:vertAlign w:val="superscript"/>
        </w:rPr>
        <w:t>th</w:t>
      </w:r>
      <w:r>
        <w:rPr>
          <w:rFonts w:ascii="Poppins Light" w:hAnsi="Poppins Light" w:cs="Poppins Light"/>
          <w:sz w:val="24"/>
          <w:szCs w:val="24"/>
        </w:rPr>
        <w:t xml:space="preserve"> and 6</w:t>
      </w:r>
      <w:r w:rsidRPr="007147FA">
        <w:rPr>
          <w:rFonts w:ascii="Poppins Light" w:hAnsi="Poppins Light" w:cs="Poppins Light"/>
          <w:sz w:val="24"/>
          <w:szCs w:val="24"/>
          <w:vertAlign w:val="superscript"/>
        </w:rPr>
        <w:t>th</w:t>
      </w:r>
      <w:r>
        <w:rPr>
          <w:rFonts w:ascii="Poppins Light" w:hAnsi="Poppins Light" w:cs="Poppins Light"/>
          <w:sz w:val="24"/>
          <w:szCs w:val="24"/>
        </w:rPr>
        <w:t xml:space="preserve"> classes pupils.</w:t>
      </w:r>
      <w:r w:rsidRPr="00AF147F">
        <w:rPr>
          <w:rFonts w:ascii="Poppins Light" w:hAnsi="Poppins Light" w:cs="Poppins Light"/>
          <w:sz w:val="24"/>
          <w:szCs w:val="24"/>
        </w:rPr>
        <w:t xml:space="preserve"> </w:t>
      </w:r>
    </w:p>
    <w:p w14:paraId="40A6618B" w14:textId="77777777" w:rsidR="00F86BD0" w:rsidRDefault="00F86BD0" w:rsidP="00F86BD0">
      <w:pPr>
        <w:pStyle w:val="ListParagraph"/>
        <w:rPr>
          <w:rFonts w:ascii="Poppins Light" w:hAnsi="Poppins Light" w:cs="Poppins Light"/>
          <w:sz w:val="24"/>
          <w:szCs w:val="24"/>
        </w:rPr>
      </w:pPr>
      <w:r>
        <w:rPr>
          <w:rFonts w:ascii="Poppins Light" w:hAnsi="Poppins Light" w:cs="Poppins Light"/>
          <w:sz w:val="24"/>
          <w:szCs w:val="24"/>
        </w:rPr>
        <w:t xml:space="preserve">* </w:t>
      </w:r>
      <w:r w:rsidRPr="007147FA">
        <w:rPr>
          <w:rFonts w:ascii="Poppins Light" w:hAnsi="Poppins Light" w:cs="Poppins Light"/>
          <w:sz w:val="24"/>
          <w:szCs w:val="24"/>
        </w:rPr>
        <w:t>Maximum of 16 schools</w:t>
      </w:r>
    </w:p>
    <w:p w14:paraId="3B6DEC36" w14:textId="77777777" w:rsidR="00482926" w:rsidRPr="007147FA" w:rsidRDefault="00482926" w:rsidP="00F86BD0">
      <w:pPr>
        <w:pStyle w:val="ListParagraph"/>
        <w:rPr>
          <w:rFonts w:ascii="Poppins Light" w:hAnsi="Poppins Light" w:cs="Poppins Light"/>
          <w:sz w:val="24"/>
          <w:szCs w:val="24"/>
        </w:rPr>
      </w:pPr>
    </w:p>
    <w:p w14:paraId="37C10CE3" w14:textId="40D7D8C8" w:rsidR="006C7A64" w:rsidRPr="00466F4A" w:rsidRDefault="006C7A64">
      <w:pPr>
        <w:rPr>
          <w:rFonts w:ascii="Youth Black" w:hAnsi="Youth Black"/>
          <w:b/>
          <w:bCs/>
        </w:rPr>
      </w:pPr>
      <w:r w:rsidRPr="00466F4A">
        <w:rPr>
          <w:rFonts w:ascii="Youth Black" w:hAnsi="Youth Black"/>
          <w:b/>
          <w:bCs/>
        </w:rPr>
        <w:t>Application Form</w:t>
      </w:r>
      <w:r w:rsidR="0093162E" w:rsidRPr="00466F4A">
        <w:rPr>
          <w:rFonts w:ascii="Youth Black" w:hAnsi="Youth Black"/>
          <w:b/>
          <w:bCs/>
        </w:rPr>
        <w:t xml:space="preserve">| </w:t>
      </w:r>
      <w:r w:rsidR="000F1071" w:rsidRPr="00466F4A">
        <w:rPr>
          <w:rFonts w:ascii="Youth Black" w:hAnsi="Youth Black"/>
          <w:b/>
          <w:bCs/>
        </w:rPr>
        <w:t>CEV Schools Project</w:t>
      </w: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3662"/>
        <w:gridCol w:w="5308"/>
      </w:tblGrid>
      <w:tr w:rsidR="006C7A64" w14:paraId="62D79833" w14:textId="77777777" w:rsidTr="00AD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C9DD71" w14:textId="77777777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</w:p>
          <w:p w14:paraId="4841108A" w14:textId="6B79DA16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  <w:r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The Volleyball Ireland </w:t>
            </w:r>
            <w:r w:rsidR="000F1071"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CEV Schools Project aims to raise participation in school Volleyball. Each </w:t>
            </w:r>
            <w:r w:rsidR="00F86BD0">
              <w:rPr>
                <w:rFonts w:ascii="Poppins Light" w:hAnsi="Poppins Light" w:cs="Poppins Light"/>
                <w:sz w:val="18"/>
                <w:szCs w:val="18"/>
                <w:lang w:val="en-GB"/>
              </w:rPr>
              <w:t>School</w:t>
            </w:r>
            <w:r w:rsidR="000F1071"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 that applies to join the programme agrees to establish a formal school-club link with local primary and/or post primary schools.</w:t>
            </w:r>
          </w:p>
          <w:p w14:paraId="03246BD5" w14:textId="77777777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</w:p>
          <w:p w14:paraId="27497ADC" w14:textId="665159BA" w:rsidR="006C7A64" w:rsidRPr="00466F4A" w:rsidRDefault="006C7A64" w:rsidP="00BB3C49">
            <w:pPr>
              <w:rPr>
                <w:rFonts w:ascii="Poppins Light" w:hAnsi="Poppins Light" w:cs="Poppins Light"/>
                <w:sz w:val="18"/>
                <w:szCs w:val="18"/>
                <w:lang w:val="en-GB"/>
              </w:rPr>
            </w:pPr>
            <w:r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Please ensure this application is completely fully and returned with necessary attachments to </w:t>
            </w:r>
            <w:r w:rsidR="00F86BD0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Lina </w:t>
            </w:r>
            <w:hyperlink r:id="rId12" w:history="1">
              <w:r w:rsidR="00F86BD0" w:rsidRPr="00F6332F">
                <w:rPr>
                  <w:rStyle w:val="Hyperlink"/>
                  <w:rFonts w:ascii="Poppins Light" w:hAnsi="Poppins Light" w:cs="Poppins Light"/>
                  <w:sz w:val="18"/>
                  <w:szCs w:val="18"/>
                </w:rPr>
                <w:t>linad</w:t>
              </w:r>
              <w:r w:rsidR="00F86BD0" w:rsidRPr="00F6332F">
                <w:rPr>
                  <w:rStyle w:val="Hyperlink"/>
                  <w:rFonts w:ascii="Poppins Light" w:hAnsi="Poppins Light" w:cs="Poppins Light"/>
                  <w:sz w:val="18"/>
                  <w:szCs w:val="18"/>
                  <w:lang w:val="en-GB"/>
                </w:rPr>
                <w:t>@volleyballireland.com</w:t>
              </w:r>
            </w:hyperlink>
            <w:r w:rsidRPr="00466F4A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 before </w:t>
            </w:r>
            <w:r w:rsidR="007003F3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October </w:t>
            </w:r>
            <w:r w:rsidR="00F86BD0">
              <w:rPr>
                <w:rFonts w:ascii="Poppins Light" w:hAnsi="Poppins Light" w:cs="Poppins Light"/>
                <w:sz w:val="18"/>
                <w:szCs w:val="18"/>
                <w:lang w:val="en-GB"/>
              </w:rPr>
              <w:t>30</w:t>
            </w:r>
            <w:r w:rsidR="007003F3" w:rsidRPr="007003F3">
              <w:rPr>
                <w:rFonts w:ascii="Poppins Light" w:hAnsi="Poppins Light" w:cs="Poppins Light"/>
                <w:sz w:val="18"/>
                <w:szCs w:val="18"/>
                <w:vertAlign w:val="superscript"/>
                <w:lang w:val="en-GB"/>
              </w:rPr>
              <w:t>th</w:t>
            </w:r>
            <w:r w:rsidR="00AD167C">
              <w:rPr>
                <w:rFonts w:ascii="Poppins Light" w:hAnsi="Poppins Light" w:cs="Poppins Light"/>
                <w:sz w:val="18"/>
                <w:szCs w:val="18"/>
                <w:lang w:val="en-GB"/>
              </w:rPr>
              <w:t xml:space="preserve">, </w:t>
            </w:r>
            <w:proofErr w:type="gramStart"/>
            <w:r w:rsidR="00AD167C">
              <w:rPr>
                <w:rFonts w:ascii="Poppins Light" w:hAnsi="Poppins Light" w:cs="Poppins Light"/>
                <w:sz w:val="18"/>
                <w:szCs w:val="18"/>
                <w:lang w:val="en-GB"/>
              </w:rPr>
              <w:t>202</w:t>
            </w:r>
            <w:r w:rsidR="00F86BD0">
              <w:rPr>
                <w:rFonts w:ascii="Poppins Light" w:hAnsi="Poppins Light" w:cs="Poppins Light"/>
                <w:sz w:val="18"/>
                <w:szCs w:val="18"/>
                <w:lang w:val="en-GB"/>
              </w:rPr>
              <w:t>3</w:t>
            </w:r>
            <w:proofErr w:type="gramEnd"/>
          </w:p>
          <w:p w14:paraId="48FB1168" w14:textId="77777777" w:rsidR="006C7A64" w:rsidRDefault="006C7A64" w:rsidP="00BB3C49">
            <w:pPr>
              <w:rPr>
                <w:lang w:val="en-GB"/>
              </w:rPr>
            </w:pPr>
          </w:p>
        </w:tc>
      </w:tr>
      <w:tr w:rsidR="004C1290" w14:paraId="597D4CB9" w14:textId="77777777" w:rsidTr="00F86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911" w14:textId="5AD5A756" w:rsidR="006C7A64" w:rsidRPr="00466F4A" w:rsidRDefault="00F86BD0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School</w:t>
            </w:r>
            <w:r w:rsidR="006C7A64"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FD" w14:textId="77777777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56AD82BC" w14:textId="42C08F01" w:rsidR="00902C5D" w:rsidRDefault="00902C5D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2F4FF1B1" w14:textId="77777777" w:rsidTr="00F86BD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AA9" w14:textId="7BF48FE0" w:rsidR="006C7A64" w:rsidRPr="00466F4A" w:rsidRDefault="00F86BD0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65A" w14:textId="77777777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4BD11643" w14:textId="49B64DEE" w:rsidR="00920974" w:rsidRDefault="0092097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485E3B39" w14:textId="77777777" w:rsidTr="00F86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59D" w14:textId="64CB6EAF" w:rsidR="006C7A64" w:rsidRPr="00466F4A" w:rsidRDefault="00F86BD0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Contact Email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078" w14:textId="0BAED214" w:rsidR="006C7A64" w:rsidRDefault="006C7A6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6D5A9DA2" w14:textId="0B213530" w:rsidR="00920974" w:rsidRDefault="00920974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7E8E897E" w14:textId="77777777" w:rsidTr="00F86BD0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EC9" w14:textId="6DBB53E2" w:rsidR="006C7A64" w:rsidRPr="00466F4A" w:rsidRDefault="00F86BD0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School</w:t>
            </w: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D65" w14:textId="2F646B7A" w:rsidR="006C7A64" w:rsidRDefault="006C7A64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14:paraId="50EBBBC0" w14:textId="71ECB9C5" w:rsidR="00E3540C" w:rsidRDefault="00E3540C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C1290" w14:paraId="30AEE867" w14:textId="77777777" w:rsidTr="00F86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1A2" w14:textId="039F871A" w:rsidR="001B58F8" w:rsidRPr="00466F4A" w:rsidRDefault="00F86BD0" w:rsidP="00BB3C49">
            <w:pP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Does your </w:t>
            </w:r>
            <w: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school </w:t>
            </w: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have a </w:t>
            </w:r>
            <w: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sports hall?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877" w14:textId="3EE81575" w:rsidR="001B58F8" w:rsidRDefault="001B58F8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  <w:p w14:paraId="71143E82" w14:textId="28E57AB5" w:rsidR="00E3540C" w:rsidRDefault="00E3540C" w:rsidP="00BB3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86BD0" w14:paraId="42EDA385" w14:textId="77777777" w:rsidTr="00F86BD0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754" w14:textId="0C45D41D" w:rsidR="00F86BD0" w:rsidRPr="00466F4A" w:rsidRDefault="00F86BD0" w:rsidP="00BB3C49">
            <w:pPr>
              <w:rPr>
                <w:rFonts w:ascii="Poppins Light" w:hAnsi="Poppins Light" w:cs="Poppins Light"/>
                <w:sz w:val="20"/>
                <w:szCs w:val="20"/>
                <w:lang w:val="en-GB"/>
              </w:rPr>
            </w:pP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Does your </w:t>
            </w:r>
            <w: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school </w:t>
            </w:r>
            <w:r w:rsidRPr="00466F4A"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 xml:space="preserve">have a </w:t>
            </w:r>
            <w:r>
              <w:rPr>
                <w:rFonts w:ascii="Poppins Light" w:hAnsi="Poppins Light" w:cs="Poppins Light"/>
                <w:b w:val="0"/>
                <w:bCs w:val="0"/>
                <w:sz w:val="20"/>
                <w:szCs w:val="20"/>
                <w:lang w:val="en-GB"/>
              </w:rPr>
              <w:t>volleyball equipment already?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B64" w14:textId="77777777" w:rsidR="00F86BD0" w:rsidRDefault="00F86BD0" w:rsidP="00BB3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040C25CC" w14:textId="77777777" w:rsidR="00482926" w:rsidRDefault="00482926">
      <w:pPr>
        <w:rPr>
          <w:rFonts w:ascii="Youth Black" w:hAnsi="Youth Black"/>
        </w:rPr>
      </w:pPr>
    </w:p>
    <w:p w14:paraId="23C00384" w14:textId="77777777" w:rsidR="00482926" w:rsidRDefault="00482926">
      <w:pPr>
        <w:rPr>
          <w:rFonts w:ascii="Youth Black" w:hAnsi="Youth Black"/>
        </w:rPr>
      </w:pPr>
    </w:p>
    <w:p w14:paraId="7FCE26C4" w14:textId="18539414" w:rsidR="000601A1" w:rsidRDefault="000601A1">
      <w:pPr>
        <w:rPr>
          <w:rFonts w:ascii="Youth Black" w:hAnsi="Youth Black"/>
        </w:rPr>
      </w:pPr>
      <w:r w:rsidRPr="00DB30F9">
        <w:rPr>
          <w:rFonts w:ascii="Youth Black" w:hAnsi="Youth Black"/>
        </w:rPr>
        <w:t>Signed</w:t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DB30F9">
        <w:rPr>
          <w:rFonts w:ascii="Youth Black" w:hAnsi="Youth Black"/>
        </w:rPr>
        <w:tab/>
      </w:r>
      <w:r w:rsidR="00AD167C">
        <w:rPr>
          <w:rFonts w:ascii="Youth Black" w:hAnsi="Youth Black"/>
        </w:rPr>
        <w:tab/>
      </w:r>
      <w:r w:rsidR="00DB30F9">
        <w:rPr>
          <w:rFonts w:ascii="Youth Black" w:hAnsi="Youth Black"/>
        </w:rPr>
        <w:t>Date</w:t>
      </w:r>
    </w:p>
    <w:p w14:paraId="2132BF49" w14:textId="634F65AD" w:rsidR="00DB30F9" w:rsidRPr="00DB30F9" w:rsidRDefault="00DB30F9">
      <w:pPr>
        <w:rPr>
          <w:rFonts w:ascii="Youth Black" w:hAnsi="Youth Black"/>
        </w:rPr>
      </w:pPr>
      <w:r>
        <w:rPr>
          <w:rFonts w:ascii="Youth Black" w:hAnsi="Youth Black"/>
        </w:rPr>
        <w:t>______________________</w:t>
      </w:r>
      <w:r w:rsidR="00AD167C">
        <w:rPr>
          <w:rFonts w:ascii="Youth Black" w:hAnsi="Youth Black"/>
        </w:rPr>
        <w:t>_________</w:t>
      </w:r>
      <w:r>
        <w:rPr>
          <w:rFonts w:ascii="Youth Black" w:hAnsi="Youth Black"/>
        </w:rPr>
        <w:t>_____</w:t>
      </w:r>
      <w:r>
        <w:rPr>
          <w:rFonts w:ascii="Youth Black" w:hAnsi="Youth Black"/>
        </w:rPr>
        <w:tab/>
      </w:r>
      <w:r>
        <w:rPr>
          <w:rFonts w:ascii="Youth Black" w:hAnsi="Youth Black"/>
        </w:rPr>
        <w:tab/>
        <w:t>_______</w:t>
      </w:r>
      <w:r w:rsidR="00AD167C">
        <w:rPr>
          <w:rFonts w:ascii="Youth Black" w:hAnsi="Youth Black"/>
        </w:rPr>
        <w:t>___________</w:t>
      </w:r>
      <w:r>
        <w:rPr>
          <w:rFonts w:ascii="Youth Black" w:hAnsi="Youth Black"/>
        </w:rPr>
        <w:t>________________</w:t>
      </w:r>
    </w:p>
    <w:sectPr w:rsidR="00DB30F9" w:rsidRPr="00DB30F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B398" w14:textId="77777777" w:rsidR="007B4961" w:rsidRDefault="007B4961" w:rsidP="0093162E">
      <w:pPr>
        <w:spacing w:after="0" w:line="240" w:lineRule="auto"/>
      </w:pPr>
      <w:r>
        <w:separator/>
      </w:r>
    </w:p>
  </w:endnote>
  <w:endnote w:type="continuationSeparator" w:id="0">
    <w:p w14:paraId="45FF437C" w14:textId="77777777" w:rsidR="007B4961" w:rsidRDefault="007B4961" w:rsidP="0093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outh Black">
    <w:altName w:val="Calibri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104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2B760D" w14:textId="7B4340E1" w:rsidR="00FE7822" w:rsidRDefault="00FE78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DF92E" w14:textId="77777777" w:rsidR="00FE7822" w:rsidRDefault="00FE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3DFC" w14:textId="77777777" w:rsidR="007B4961" w:rsidRDefault="007B4961" w:rsidP="0093162E">
      <w:pPr>
        <w:spacing w:after="0" w:line="240" w:lineRule="auto"/>
      </w:pPr>
      <w:r>
        <w:separator/>
      </w:r>
    </w:p>
  </w:footnote>
  <w:footnote w:type="continuationSeparator" w:id="0">
    <w:p w14:paraId="62A5D6FC" w14:textId="77777777" w:rsidR="007B4961" w:rsidRDefault="007B4961" w:rsidP="0093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0E9B" w14:textId="6BB8A4A6" w:rsidR="0093162E" w:rsidRPr="00460924" w:rsidRDefault="007D7F84">
    <w:pPr>
      <w:pStyle w:val="Header"/>
      <w:rPr>
        <w:rFonts w:ascii="Poppins Light" w:hAnsi="Poppins Light" w:cs="Poppins Light"/>
        <w:sz w:val="20"/>
        <w:szCs w:val="20"/>
      </w:rPr>
    </w:pPr>
    <w:r>
      <w:rPr>
        <w:rFonts w:ascii="Poppins Light" w:hAnsi="Poppins Light" w:cs="Poppins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908E234" wp14:editId="74045E4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1337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337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029"/>
    <w:multiLevelType w:val="hybridMultilevel"/>
    <w:tmpl w:val="D15C3908"/>
    <w:lvl w:ilvl="0" w:tplc="756ADA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A9A51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9160B9C8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B7A4A83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4FEEE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D5E25C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D362E9E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A00AEAE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DFC2AF72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E0C42E0"/>
    <w:multiLevelType w:val="multilevel"/>
    <w:tmpl w:val="7BEE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3591B"/>
    <w:multiLevelType w:val="hybridMultilevel"/>
    <w:tmpl w:val="5F14D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896405">
    <w:abstractNumId w:val="2"/>
  </w:num>
  <w:num w:numId="2" w16cid:durableId="1888714550">
    <w:abstractNumId w:val="0"/>
  </w:num>
  <w:num w:numId="3" w16cid:durableId="35029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64"/>
    <w:rsid w:val="00025C0C"/>
    <w:rsid w:val="00054D75"/>
    <w:rsid w:val="000601A1"/>
    <w:rsid w:val="0006102F"/>
    <w:rsid w:val="00062118"/>
    <w:rsid w:val="00063A32"/>
    <w:rsid w:val="00073F97"/>
    <w:rsid w:val="0008215C"/>
    <w:rsid w:val="000933E1"/>
    <w:rsid w:val="00094DFF"/>
    <w:rsid w:val="00097E78"/>
    <w:rsid w:val="000A0455"/>
    <w:rsid w:val="000B476A"/>
    <w:rsid w:val="000D7D54"/>
    <w:rsid w:val="000F1071"/>
    <w:rsid w:val="000F3D22"/>
    <w:rsid w:val="00113EDD"/>
    <w:rsid w:val="0012521B"/>
    <w:rsid w:val="00136035"/>
    <w:rsid w:val="0015637F"/>
    <w:rsid w:val="00166F59"/>
    <w:rsid w:val="00174576"/>
    <w:rsid w:val="00187364"/>
    <w:rsid w:val="00192477"/>
    <w:rsid w:val="001A4D28"/>
    <w:rsid w:val="001B58F8"/>
    <w:rsid w:val="001D3935"/>
    <w:rsid w:val="001E726A"/>
    <w:rsid w:val="00201BF7"/>
    <w:rsid w:val="00234353"/>
    <w:rsid w:val="0025286E"/>
    <w:rsid w:val="00261BB3"/>
    <w:rsid w:val="00263FEF"/>
    <w:rsid w:val="002B4989"/>
    <w:rsid w:val="002C5C4D"/>
    <w:rsid w:val="002E3E02"/>
    <w:rsid w:val="00371699"/>
    <w:rsid w:val="003A0143"/>
    <w:rsid w:val="003C1ABD"/>
    <w:rsid w:val="003C5069"/>
    <w:rsid w:val="003D3F1B"/>
    <w:rsid w:val="003F198A"/>
    <w:rsid w:val="00425706"/>
    <w:rsid w:val="00436A25"/>
    <w:rsid w:val="00454346"/>
    <w:rsid w:val="00455EE6"/>
    <w:rsid w:val="00460924"/>
    <w:rsid w:val="00460E8A"/>
    <w:rsid w:val="00466F4A"/>
    <w:rsid w:val="00474400"/>
    <w:rsid w:val="004818F4"/>
    <w:rsid w:val="00482926"/>
    <w:rsid w:val="00484748"/>
    <w:rsid w:val="00491158"/>
    <w:rsid w:val="004A0B6D"/>
    <w:rsid w:val="004A5E29"/>
    <w:rsid w:val="004C1290"/>
    <w:rsid w:val="00522A15"/>
    <w:rsid w:val="00553D91"/>
    <w:rsid w:val="00570840"/>
    <w:rsid w:val="005A095E"/>
    <w:rsid w:val="005B07A3"/>
    <w:rsid w:val="005D7058"/>
    <w:rsid w:val="005E2D91"/>
    <w:rsid w:val="006116C7"/>
    <w:rsid w:val="0062190D"/>
    <w:rsid w:val="006324D2"/>
    <w:rsid w:val="0063509D"/>
    <w:rsid w:val="00646A7E"/>
    <w:rsid w:val="006C7A64"/>
    <w:rsid w:val="006D22A2"/>
    <w:rsid w:val="006D328E"/>
    <w:rsid w:val="006E5791"/>
    <w:rsid w:val="007003F3"/>
    <w:rsid w:val="007147FA"/>
    <w:rsid w:val="007630B1"/>
    <w:rsid w:val="00770BC0"/>
    <w:rsid w:val="00791AF2"/>
    <w:rsid w:val="007A2277"/>
    <w:rsid w:val="007B4961"/>
    <w:rsid w:val="007C5E3C"/>
    <w:rsid w:val="007D0357"/>
    <w:rsid w:val="007D23D8"/>
    <w:rsid w:val="007D7F84"/>
    <w:rsid w:val="007E02F9"/>
    <w:rsid w:val="008106ED"/>
    <w:rsid w:val="00813A1D"/>
    <w:rsid w:val="008147E0"/>
    <w:rsid w:val="008264F9"/>
    <w:rsid w:val="00830A46"/>
    <w:rsid w:val="00847EE6"/>
    <w:rsid w:val="00881660"/>
    <w:rsid w:val="0088168C"/>
    <w:rsid w:val="008A5C97"/>
    <w:rsid w:val="008B613C"/>
    <w:rsid w:val="008E2E01"/>
    <w:rsid w:val="008E5305"/>
    <w:rsid w:val="00902C5D"/>
    <w:rsid w:val="00904CFB"/>
    <w:rsid w:val="009149C4"/>
    <w:rsid w:val="00920974"/>
    <w:rsid w:val="00927BA9"/>
    <w:rsid w:val="0093162E"/>
    <w:rsid w:val="00936D3D"/>
    <w:rsid w:val="00944368"/>
    <w:rsid w:val="0096260A"/>
    <w:rsid w:val="009D325F"/>
    <w:rsid w:val="009F10CD"/>
    <w:rsid w:val="009F1FA7"/>
    <w:rsid w:val="00A0644F"/>
    <w:rsid w:val="00A06CC3"/>
    <w:rsid w:val="00A50359"/>
    <w:rsid w:val="00A869F0"/>
    <w:rsid w:val="00A93029"/>
    <w:rsid w:val="00AB64C9"/>
    <w:rsid w:val="00AD167C"/>
    <w:rsid w:val="00AF147F"/>
    <w:rsid w:val="00AF1F85"/>
    <w:rsid w:val="00AF2F7A"/>
    <w:rsid w:val="00B32CD4"/>
    <w:rsid w:val="00B5416A"/>
    <w:rsid w:val="00B57BE7"/>
    <w:rsid w:val="00B607CC"/>
    <w:rsid w:val="00C00449"/>
    <w:rsid w:val="00C50618"/>
    <w:rsid w:val="00C62B52"/>
    <w:rsid w:val="00C67C9B"/>
    <w:rsid w:val="00CA3ABC"/>
    <w:rsid w:val="00CB0048"/>
    <w:rsid w:val="00CD282C"/>
    <w:rsid w:val="00CD3C4C"/>
    <w:rsid w:val="00D055CD"/>
    <w:rsid w:val="00D2624A"/>
    <w:rsid w:val="00D34F83"/>
    <w:rsid w:val="00D5015C"/>
    <w:rsid w:val="00D533BC"/>
    <w:rsid w:val="00DB30F9"/>
    <w:rsid w:val="00DF6A02"/>
    <w:rsid w:val="00E00DED"/>
    <w:rsid w:val="00E05C2A"/>
    <w:rsid w:val="00E24478"/>
    <w:rsid w:val="00E3540C"/>
    <w:rsid w:val="00E437D0"/>
    <w:rsid w:val="00E4652E"/>
    <w:rsid w:val="00E818BD"/>
    <w:rsid w:val="00ED7C3B"/>
    <w:rsid w:val="00EF3319"/>
    <w:rsid w:val="00F51CFE"/>
    <w:rsid w:val="00F608E1"/>
    <w:rsid w:val="00F62FC9"/>
    <w:rsid w:val="00F756F7"/>
    <w:rsid w:val="00F86BD0"/>
    <w:rsid w:val="00F90EF9"/>
    <w:rsid w:val="00F924C5"/>
    <w:rsid w:val="00FA006F"/>
    <w:rsid w:val="00FD73BA"/>
    <w:rsid w:val="00FE7822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E23A6"/>
  <w15:chartTrackingRefBased/>
  <w15:docId w15:val="{5D91EC9E-3047-4AFC-8854-F49EE3BA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6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0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6C7A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C7A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2E"/>
  </w:style>
  <w:style w:type="paragraph" w:styleId="Footer">
    <w:name w:val="footer"/>
    <w:basedOn w:val="Normal"/>
    <w:link w:val="FooterChar"/>
    <w:uiPriority w:val="99"/>
    <w:unhideWhenUsed/>
    <w:rsid w:val="00931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2E"/>
  </w:style>
  <w:style w:type="paragraph" w:styleId="ListParagraph">
    <w:name w:val="List Paragraph"/>
    <w:basedOn w:val="Normal"/>
    <w:uiPriority w:val="34"/>
    <w:qFormat/>
    <w:rsid w:val="001924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04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F10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nad@volleyballirelan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83193-5adc-478a-bc3d-09a76335456e">
      <Terms xmlns="http://schemas.microsoft.com/office/infopath/2007/PartnerControls"/>
    </lcf76f155ced4ddcb4097134ff3c332f>
    <TaxCatchAll xmlns="16bf02d9-954d-45ca-88b4-00cd164b9a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04C929247F459D9FEFA30E3346D6" ma:contentTypeVersion="14" ma:contentTypeDescription="Create a new document." ma:contentTypeScope="" ma:versionID="3189c9e5978c884ea152f740ab178a6b">
  <xsd:schema xmlns:xsd="http://www.w3.org/2001/XMLSchema" xmlns:xs="http://www.w3.org/2001/XMLSchema" xmlns:p="http://schemas.microsoft.com/office/2006/metadata/properties" xmlns:ns2="61c83193-5adc-478a-bc3d-09a76335456e" xmlns:ns3="16bf02d9-954d-45ca-88b4-00cd164b9ab0" targetNamespace="http://schemas.microsoft.com/office/2006/metadata/properties" ma:root="true" ma:fieldsID="968b84c9b1047f276be666134e08f7f2" ns2:_="" ns3:_="">
    <xsd:import namespace="61c83193-5adc-478a-bc3d-09a76335456e"/>
    <xsd:import namespace="16bf02d9-954d-45ca-88b4-00cd164b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3193-5adc-478a-bc3d-09a76335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8066d5-eb58-489f-9119-4655b611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02d9-954d-45ca-88b4-00cd164b9a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589ca-2131-4f81-b58a-a38f9f43100a}" ma:internalName="TaxCatchAll" ma:showField="CatchAllData" ma:web="16bf02d9-954d-45ca-88b4-00cd164b9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63403-8DF6-41B2-8B42-5FDDD6CE3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7169A-BD50-4861-995A-2A7D0364AF27}">
  <ds:schemaRefs>
    <ds:schemaRef ds:uri="http://schemas.microsoft.com/office/2006/metadata/properties"/>
    <ds:schemaRef ds:uri="http://schemas.microsoft.com/office/infopath/2007/PartnerControls"/>
    <ds:schemaRef ds:uri="61c83193-5adc-478a-bc3d-09a76335456e"/>
    <ds:schemaRef ds:uri="16bf02d9-954d-45ca-88b4-00cd164b9ab0"/>
  </ds:schemaRefs>
</ds:datastoreItem>
</file>

<file path=customXml/itemProps3.xml><?xml version="1.0" encoding="utf-8"?>
<ds:datastoreItem xmlns:ds="http://schemas.openxmlformats.org/officeDocument/2006/customXml" ds:itemID="{35F8BE74-900C-436E-95C2-5060BAC0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3193-5adc-478a-bc3d-09a76335456e"/>
    <ds:schemaRef ds:uri="16bf02d9-954d-45ca-88b4-00cd164b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Stewart</dc:creator>
  <cp:keywords/>
  <dc:description/>
  <cp:lastModifiedBy>Conor Flood</cp:lastModifiedBy>
  <cp:revision>8</cp:revision>
  <cp:lastPrinted>2021-02-09T13:43:00Z</cp:lastPrinted>
  <dcterms:created xsi:type="dcterms:W3CDTF">2023-10-18T11:35:00Z</dcterms:created>
  <dcterms:modified xsi:type="dcterms:W3CDTF">2023-10-18T12:55:00Z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0x010100BA5904C929247F459D9FEFA30E3346D6</vt:lpwstr>
  </property>
  <property fmtid="{D5CDD505-2E9C-101B-9397-08002B2CF9AE}" pid="3" name="MediaServiceImageTags">
    <vt:lpwstr/>
  </property>
</Properties>
</file>