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AA18" w14:textId="0570626D" w:rsidR="00160DC1" w:rsidRPr="00CD723B" w:rsidRDefault="00160DC1" w:rsidP="00160DC1">
      <w:pPr>
        <w:rPr>
          <w:b/>
        </w:rPr>
      </w:pPr>
      <w:r w:rsidRPr="00CD723B">
        <w:rPr>
          <w:b/>
        </w:rPr>
        <w:t>Safeguarding 1 - Code of Ethics Basic Awareness/Child Protection Workshop (3 hrs)</w:t>
      </w:r>
    </w:p>
    <w:p w14:paraId="52D54065" w14:textId="77777777" w:rsidR="00160DC1" w:rsidRDefault="00160DC1" w:rsidP="00160DC1">
      <w:r>
        <w:t>This workshop is for the benefit of everyone involved in children's sport (children, parents/guardians, sports leaders', etc). It provides introductory information on codes of conduct, bullying, recruitment, etc. as well as child protection guidelines. By following the principles, policy and practical guidelines contained in the Code, sports leaders are playing their part in providing a safe and enjoyable environment in which children can learn and thrive.</w:t>
      </w:r>
    </w:p>
    <w:p w14:paraId="145D7A6F" w14:textId="32B041A7" w:rsidR="00CD723B" w:rsidRDefault="00CD723B" w:rsidP="00160DC1">
      <w:pPr>
        <w:rPr>
          <w:b/>
        </w:rPr>
      </w:pPr>
      <w:r w:rsidRPr="00CD723B">
        <w:rPr>
          <w:b/>
        </w:rPr>
        <w:t>For anyone who has attended the Safeguarding 1</w:t>
      </w:r>
      <w:r w:rsidR="00846310">
        <w:rPr>
          <w:b/>
        </w:rPr>
        <w:t xml:space="preserve"> course with a tutor</w:t>
      </w:r>
      <w:r w:rsidRPr="00CD723B">
        <w:rPr>
          <w:b/>
        </w:rPr>
        <w:t xml:space="preserve"> and is due to renew it. You can </w:t>
      </w:r>
      <w:r w:rsidR="00846310">
        <w:rPr>
          <w:b/>
        </w:rPr>
        <w:t xml:space="preserve">complete the refresher online. </w:t>
      </w:r>
      <w:hyperlink r:id="rId5" w:history="1">
        <w:r w:rsidR="00846310" w:rsidRPr="005C71BF">
          <w:rPr>
            <w:rStyle w:val="Hyperlink"/>
            <w:b/>
          </w:rPr>
          <w:t>https://www.sportireland.ie/ethics/safeguarding-1-online-refresher</w:t>
        </w:r>
      </w:hyperlink>
      <w:r w:rsidR="00846310">
        <w:rPr>
          <w:b/>
        </w:rPr>
        <w:t xml:space="preserve"> </w:t>
      </w:r>
    </w:p>
    <w:p w14:paraId="45F7AAF4" w14:textId="40E47780" w:rsidR="00846310" w:rsidRPr="00846310" w:rsidRDefault="00846310" w:rsidP="00160DC1">
      <w:pPr>
        <w:rPr>
          <w:b/>
          <w:color w:val="FF0000"/>
        </w:rPr>
      </w:pPr>
      <w:r w:rsidRPr="00846310">
        <w:rPr>
          <w:b/>
          <w:color w:val="FF0000"/>
        </w:rPr>
        <w:t xml:space="preserve">Please </w:t>
      </w:r>
      <w:r>
        <w:rPr>
          <w:b/>
          <w:color w:val="FF0000"/>
        </w:rPr>
        <w:t>N</w:t>
      </w:r>
      <w:r w:rsidRPr="00846310">
        <w:rPr>
          <w:b/>
          <w:color w:val="FF0000"/>
        </w:rPr>
        <w:t>ote</w:t>
      </w:r>
      <w:r>
        <w:rPr>
          <w:b/>
          <w:color w:val="FF0000"/>
        </w:rPr>
        <w:t>.</w:t>
      </w:r>
    </w:p>
    <w:p w14:paraId="3638A1D9" w14:textId="4DE49962" w:rsidR="00846310" w:rsidRPr="00846310" w:rsidRDefault="00846310" w:rsidP="00846310">
      <w:pPr>
        <w:rPr>
          <w:rStyle w:val="eop"/>
          <w:color w:val="FF0000"/>
        </w:rPr>
      </w:pPr>
      <w:r w:rsidRPr="00846310">
        <w:rPr>
          <w:color w:val="FF0000"/>
        </w:rPr>
        <w:t xml:space="preserve">Regarding the online refresher, the rule is that you can only do this online refresher once and then after 3 years (or less depending on your organisations policy) you will have to complete the original Safeguarding 1 workshop again once it is out of date. You cannot keep doing the online refresher once it is out of date as it is only valid with an in-date SG1 cert. </w:t>
      </w:r>
    </w:p>
    <w:p w14:paraId="35A5E231" w14:textId="77777777" w:rsidR="00846310" w:rsidRPr="00846310" w:rsidRDefault="00846310" w:rsidP="00846310">
      <w:pPr>
        <w:pStyle w:val="ListParagraph"/>
        <w:numPr>
          <w:ilvl w:val="0"/>
          <w:numId w:val="1"/>
        </w:numPr>
        <w:rPr>
          <w:rFonts w:eastAsia="Times New Roman"/>
          <w:color w:val="FF0000"/>
        </w:rPr>
      </w:pPr>
      <w:r w:rsidRPr="00846310">
        <w:rPr>
          <w:rFonts w:eastAsia="Times New Roman"/>
          <w:b/>
          <w:bCs/>
          <w:color w:val="FF0000"/>
        </w:rPr>
        <w:t>Safeguarding 1:</w:t>
      </w:r>
      <w:r w:rsidRPr="00846310">
        <w:rPr>
          <w:rFonts w:eastAsia="Times New Roman"/>
          <w:color w:val="FF0000"/>
        </w:rPr>
        <w:t xml:space="preserve"> Certificate valid for 3 years. Must complete again once out of date.</w:t>
      </w:r>
    </w:p>
    <w:p w14:paraId="37E33BE8" w14:textId="77777777" w:rsidR="00846310" w:rsidRPr="00846310" w:rsidRDefault="00846310" w:rsidP="00846310">
      <w:pPr>
        <w:pStyle w:val="ListParagraph"/>
        <w:numPr>
          <w:ilvl w:val="0"/>
          <w:numId w:val="1"/>
        </w:numPr>
        <w:rPr>
          <w:rFonts w:eastAsia="Times New Roman"/>
          <w:color w:val="FF0000"/>
        </w:rPr>
      </w:pPr>
      <w:r w:rsidRPr="00846310">
        <w:rPr>
          <w:rFonts w:eastAsia="Times New Roman"/>
          <w:b/>
          <w:bCs/>
          <w:color w:val="FF0000"/>
        </w:rPr>
        <w:t>Safeguarding 1 Online Refresher</w:t>
      </w:r>
      <w:r w:rsidRPr="00846310">
        <w:rPr>
          <w:rFonts w:eastAsia="Times New Roman"/>
          <w:color w:val="FF0000"/>
        </w:rPr>
        <w:t xml:space="preserve">: Certificate valid for further 3 years once the original SG1 cert is in date. If original cert not in date at the time of completion, participants are required to complete the SG1 workshop again. </w:t>
      </w:r>
    </w:p>
    <w:p w14:paraId="237DFF69" w14:textId="77777777" w:rsidR="00846310" w:rsidRPr="00846310" w:rsidRDefault="00846310" w:rsidP="00846310">
      <w:pPr>
        <w:pStyle w:val="ListParagraph"/>
        <w:numPr>
          <w:ilvl w:val="0"/>
          <w:numId w:val="1"/>
        </w:numPr>
        <w:rPr>
          <w:rFonts w:eastAsia="Times New Roman"/>
          <w:color w:val="FF0000"/>
        </w:rPr>
      </w:pPr>
      <w:r w:rsidRPr="00846310">
        <w:rPr>
          <w:rFonts w:eastAsia="Times New Roman"/>
          <w:b/>
          <w:bCs/>
          <w:color w:val="FF0000"/>
        </w:rPr>
        <w:t>Safeguarding 2:</w:t>
      </w:r>
      <w:r w:rsidRPr="00846310">
        <w:rPr>
          <w:rFonts w:eastAsia="Times New Roman"/>
          <w:color w:val="FF0000"/>
        </w:rPr>
        <w:t xml:space="preserve"> Certificate valid for 3 years. Must complete again once out of date.</w:t>
      </w:r>
    </w:p>
    <w:p w14:paraId="33BC279A" w14:textId="77777777" w:rsidR="00846310" w:rsidRPr="00846310" w:rsidRDefault="00846310" w:rsidP="00846310">
      <w:pPr>
        <w:pStyle w:val="ListParagraph"/>
        <w:numPr>
          <w:ilvl w:val="0"/>
          <w:numId w:val="1"/>
        </w:numPr>
        <w:rPr>
          <w:rFonts w:eastAsia="Times New Roman"/>
          <w:color w:val="FF0000"/>
        </w:rPr>
      </w:pPr>
      <w:r w:rsidRPr="00846310">
        <w:rPr>
          <w:rFonts w:eastAsia="Times New Roman"/>
          <w:b/>
          <w:bCs/>
          <w:color w:val="FF0000"/>
        </w:rPr>
        <w:t>Safeguarding 3:</w:t>
      </w:r>
      <w:r w:rsidRPr="00846310">
        <w:rPr>
          <w:rFonts w:eastAsia="Times New Roman"/>
          <w:color w:val="FF0000"/>
        </w:rPr>
        <w:t xml:space="preserve"> Certificate valid for 3 years. Must complete again once out of date.</w:t>
      </w:r>
    </w:p>
    <w:p w14:paraId="79BB9D48" w14:textId="77777777" w:rsidR="00846310" w:rsidRPr="00846310" w:rsidRDefault="00846310" w:rsidP="00160DC1">
      <w:pPr>
        <w:rPr>
          <w:b/>
        </w:rPr>
      </w:pPr>
    </w:p>
    <w:p w14:paraId="612EACBE" w14:textId="77777777" w:rsidR="00160DC1" w:rsidRPr="00CD723B" w:rsidRDefault="00160DC1" w:rsidP="00160DC1">
      <w:pPr>
        <w:rPr>
          <w:b/>
        </w:rPr>
      </w:pPr>
      <w:r w:rsidRPr="00CD723B">
        <w:rPr>
          <w:b/>
        </w:rPr>
        <w:t xml:space="preserve">Safeguarding 2 – Club Children’s Officer Workshop (3 hrs) </w:t>
      </w:r>
    </w:p>
    <w:p w14:paraId="56A5EC9C" w14:textId="77777777" w:rsidR="00160DC1" w:rsidRDefault="00160DC1" w:rsidP="00160DC1">
      <w:r>
        <w:t xml:space="preserve">A person appointed to the Club Children’s Officer position in a club must have completed the Child Welfare &amp; Protection Basic Awareness workshop and should complete the NEW Club Children’s Officer </w:t>
      </w:r>
      <w:proofErr w:type="gramStart"/>
      <w:r>
        <w:t>3 hour</w:t>
      </w:r>
      <w:proofErr w:type="gramEnd"/>
      <w:r>
        <w:t xml:space="preserve"> Training Course. This course will help the Club Children’s Officer to carry out the function of their role in the club and support the implementation of best practice in the club. Participants will also receive a Club Children’s Officer Action Planning document as part of the training.</w:t>
      </w:r>
    </w:p>
    <w:p w14:paraId="3672F29E" w14:textId="77777777" w:rsidR="00160DC1" w:rsidRDefault="00160DC1" w:rsidP="00160DC1"/>
    <w:p w14:paraId="72D257FC" w14:textId="77777777" w:rsidR="00160DC1" w:rsidRPr="00CD723B" w:rsidRDefault="00160DC1" w:rsidP="00160DC1">
      <w:pPr>
        <w:rPr>
          <w:b/>
        </w:rPr>
      </w:pPr>
      <w:r w:rsidRPr="00CD723B">
        <w:rPr>
          <w:b/>
        </w:rPr>
        <w:t xml:space="preserve">Safeguarding 3 – Designated Liaison Person Workshop (3hrs) </w:t>
      </w:r>
    </w:p>
    <w:p w14:paraId="0A864E6B" w14:textId="77777777" w:rsidR="00052BF6" w:rsidRDefault="00160DC1" w:rsidP="00160DC1">
      <w:r>
        <w:t xml:space="preserve">The Designated Liaison Person is responsible for reporting allegations or suspicions of child abuse to TUSLA Child and Family Agency or Social Services (NI) and/or </w:t>
      </w:r>
      <w:proofErr w:type="gramStart"/>
      <w:r>
        <w:t>An</w:t>
      </w:r>
      <w:proofErr w:type="gramEnd"/>
      <w:r>
        <w:t xml:space="preserve"> Garda </w:t>
      </w:r>
      <w:proofErr w:type="spellStart"/>
      <w:r>
        <w:t>Siochána</w:t>
      </w:r>
      <w:proofErr w:type="spellEnd"/>
      <w:r>
        <w:t xml:space="preserve"> / PSNI. It is recommended that this person is a senior club person. However, if there is difficulty identifying a separate individual to take this role, the Club Children’s Officer can be appointed as Designated Liaison Person once the club/organisation is clear about the responsibilities of each role.  The organisation’s child protection policy and procedures should include the name and contact details of the Designated Liaison Person and the responsibilities attached to the role.</w:t>
      </w:r>
    </w:p>
    <w:p w14:paraId="3C5D330A" w14:textId="5F0F66D8" w:rsidR="00CD723B" w:rsidRPr="00CD723B" w:rsidRDefault="00D55807" w:rsidP="00CD723B">
      <w:pPr>
        <w:rPr>
          <w:b/>
        </w:rPr>
      </w:pPr>
      <w:r>
        <w:rPr>
          <w:b/>
        </w:rPr>
        <w:t>Contact your Local Sports Partnership to find out when the next Safeguarding training course is on.</w:t>
      </w:r>
      <w:r w:rsidR="00846310">
        <w:rPr>
          <w:b/>
        </w:rPr>
        <w:t xml:space="preserve"> </w:t>
      </w:r>
      <w:r w:rsidR="00CD723B">
        <w:rPr>
          <w:b/>
        </w:rPr>
        <w:t xml:space="preserve">It is recommended that anyone who is a Children’s Officer/Designated Liaison/coach/referee or volunteer and has attended the above workshops to re-attend them </w:t>
      </w:r>
      <w:r w:rsidR="00CD723B" w:rsidRPr="00CD723B">
        <w:rPr>
          <w:b/>
          <w:u w:val="single"/>
        </w:rPr>
        <w:t xml:space="preserve">every </w:t>
      </w:r>
      <w:r w:rsidR="007B4F61">
        <w:rPr>
          <w:b/>
          <w:u w:val="single"/>
        </w:rPr>
        <w:t>3</w:t>
      </w:r>
      <w:r w:rsidR="00CD723B" w:rsidRPr="00CD723B">
        <w:rPr>
          <w:b/>
          <w:u w:val="single"/>
        </w:rPr>
        <w:t xml:space="preserve"> years</w:t>
      </w:r>
      <w:r w:rsidR="00CD723B">
        <w:rPr>
          <w:b/>
        </w:rPr>
        <w:t>. (Except for Safeguarding 1 which can be done online but a workshop must be attended the second time of renewal).</w:t>
      </w:r>
    </w:p>
    <w:sectPr w:rsidR="00CD723B" w:rsidRPr="00CD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B40"/>
    <w:multiLevelType w:val="hybridMultilevel"/>
    <w:tmpl w:val="F1A26D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260851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C1"/>
    <w:rsid w:val="00052BF6"/>
    <w:rsid w:val="00160DC1"/>
    <w:rsid w:val="007B4F61"/>
    <w:rsid w:val="00846310"/>
    <w:rsid w:val="00CD723B"/>
    <w:rsid w:val="00D55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42CC"/>
  <w15:chartTrackingRefBased/>
  <w15:docId w15:val="{D92D20AE-EB9C-485B-B542-5E137ADD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23B"/>
    <w:rPr>
      <w:color w:val="0000FF"/>
      <w:u w:val="single"/>
    </w:rPr>
  </w:style>
  <w:style w:type="paragraph" w:styleId="ListParagraph">
    <w:name w:val="List Paragraph"/>
    <w:basedOn w:val="Normal"/>
    <w:uiPriority w:val="34"/>
    <w:qFormat/>
    <w:rsid w:val="00846310"/>
    <w:pPr>
      <w:spacing w:after="0" w:line="240" w:lineRule="auto"/>
      <w:ind w:left="720"/>
    </w:pPr>
    <w:rPr>
      <w:rFonts w:ascii="Calibri" w:hAnsi="Calibri" w:cs="Calibri"/>
    </w:rPr>
  </w:style>
  <w:style w:type="paragraph" w:customStyle="1" w:styleId="paragraph">
    <w:name w:val="paragraph"/>
    <w:basedOn w:val="Normal"/>
    <w:rsid w:val="00846310"/>
    <w:pPr>
      <w:spacing w:before="100" w:beforeAutospacing="1" w:after="100" w:afterAutospacing="1" w:line="240" w:lineRule="auto"/>
    </w:pPr>
    <w:rPr>
      <w:rFonts w:ascii="Calibri" w:hAnsi="Calibri" w:cs="Calibri"/>
      <w:lang w:eastAsia="en-IE"/>
    </w:rPr>
  </w:style>
  <w:style w:type="character" w:customStyle="1" w:styleId="eop">
    <w:name w:val="eop"/>
    <w:basedOn w:val="DefaultParagraphFont"/>
    <w:rsid w:val="00846310"/>
  </w:style>
  <w:style w:type="character" w:styleId="UnresolvedMention">
    <w:name w:val="Unresolved Mention"/>
    <w:basedOn w:val="DefaultParagraphFont"/>
    <w:uiPriority w:val="99"/>
    <w:semiHidden/>
    <w:unhideWhenUsed/>
    <w:rsid w:val="0084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ireland.ie/ethics/safeguarding-1-online-refres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c:creator>
  <cp:keywords/>
  <dc:description/>
  <cp:lastModifiedBy>Conor Flood</cp:lastModifiedBy>
  <cp:revision>2</cp:revision>
  <dcterms:created xsi:type="dcterms:W3CDTF">2024-01-05T10:29:00Z</dcterms:created>
  <dcterms:modified xsi:type="dcterms:W3CDTF">2024-01-05T10:29:00Z</dcterms:modified>
</cp:coreProperties>
</file>